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6378" w14:textId="77777777" w:rsidR="00862AD4" w:rsidRPr="0080672D" w:rsidRDefault="00862AD4" w:rsidP="00862AD4">
      <w:pPr>
        <w:rPr>
          <w:rFonts w:asciiTheme="majorHAnsi" w:hAnsiTheme="majorHAnsi"/>
          <w:b/>
          <w:bCs/>
        </w:rPr>
      </w:pPr>
      <w:r w:rsidRPr="0080672D">
        <w:rPr>
          <w:rFonts w:asciiTheme="majorHAnsi" w:hAnsiTheme="majorHAnsi"/>
          <w:b/>
          <w:bCs/>
        </w:rPr>
        <w:t>Begriffsklärung und Branchenabgrenzung:</w:t>
      </w:r>
    </w:p>
    <w:p w14:paraId="0C7EEE87" w14:textId="77777777" w:rsidR="00862AD4" w:rsidRPr="0080672D" w:rsidRDefault="00862AD4" w:rsidP="00862AD4">
      <w:pPr>
        <w:rPr>
          <w:rFonts w:asciiTheme="majorHAnsi" w:hAnsiTheme="majorHAnsi"/>
        </w:rPr>
      </w:pPr>
      <w:r w:rsidRPr="0080672D">
        <w:rPr>
          <w:rFonts w:asciiTheme="majorHAnsi" w:hAnsiTheme="majorHAnsi"/>
        </w:rPr>
        <w:t>„HVAC“ ist die englische Branchenbezeichnung und steht für „Heating, Ventilation, and Air Conditioning“. Im Deutschen entspricht es etwa der Bezeichnung „HLK“ für „Heizung, Lüftung und Klimatisierung“ oder erweitert „HLKK“ für „Heizungs-, Lüftungs-, Klima- und Kältetechnik“.</w:t>
      </w:r>
    </w:p>
    <w:p w14:paraId="7C91754D" w14:textId="77777777" w:rsidR="00862AD4" w:rsidRPr="0080672D" w:rsidRDefault="00862AD4" w:rsidP="00862AD4">
      <w:pPr>
        <w:rPr>
          <w:rFonts w:asciiTheme="majorHAnsi" w:hAnsiTheme="majorHAnsi"/>
        </w:rPr>
      </w:pPr>
      <w:r w:rsidRPr="0080672D">
        <w:rPr>
          <w:rFonts w:asciiTheme="majorHAnsi" w:hAnsiTheme="majorHAnsi"/>
        </w:rPr>
        <w:t>Die Branche ist eng verwandt mit der „Gebäudetechnik“ und „SHK“ (Sanitär, Heizung, Klima) bzw. überschneidet sich mit diesen.</w:t>
      </w:r>
    </w:p>
    <w:p w14:paraId="734DF704" w14:textId="77777777" w:rsidR="00862AD4" w:rsidRPr="0080672D" w:rsidRDefault="00862AD4" w:rsidP="00862AD4">
      <w:pPr>
        <w:rPr>
          <w:rFonts w:asciiTheme="majorHAnsi" w:hAnsiTheme="majorHAnsi"/>
          <w:b/>
          <w:bCs/>
        </w:rPr>
      </w:pPr>
    </w:p>
    <w:p w14:paraId="110A51F6" w14:textId="77777777" w:rsidR="00862AD4" w:rsidRPr="0080672D" w:rsidRDefault="00862AD4" w:rsidP="00862AD4">
      <w:pPr>
        <w:rPr>
          <w:rFonts w:asciiTheme="majorHAnsi" w:hAnsiTheme="majorHAnsi"/>
          <w:b/>
          <w:bCs/>
        </w:rPr>
      </w:pPr>
      <w:r w:rsidRPr="0080672D">
        <w:rPr>
          <w:rFonts w:asciiTheme="majorHAnsi" w:hAnsiTheme="majorHAnsi"/>
          <w:b/>
          <w:bCs/>
        </w:rPr>
        <w:t>1. Geschäftsmodelle der Branche</w:t>
      </w:r>
    </w:p>
    <w:p w14:paraId="53F7076F" w14:textId="77777777" w:rsidR="00862AD4" w:rsidRPr="0080672D" w:rsidRDefault="00862AD4" w:rsidP="00862AD4">
      <w:pPr>
        <w:pStyle w:val="berschrift2"/>
        <w:rPr>
          <w:b/>
          <w:bCs/>
          <w:color w:val="auto"/>
          <w:sz w:val="22"/>
          <w:szCs w:val="22"/>
        </w:rPr>
      </w:pPr>
      <w:bookmarkStart w:id="0" w:name="_Toc196830086"/>
      <w:r w:rsidRPr="0080672D">
        <w:rPr>
          <w:b/>
          <w:bCs/>
          <w:color w:val="auto"/>
          <w:sz w:val="22"/>
          <w:szCs w:val="22"/>
        </w:rPr>
        <w:t>Geschäftsmodell</w:t>
      </w:r>
      <w:bookmarkEnd w:id="0"/>
    </w:p>
    <w:p w14:paraId="46E50896" w14:textId="77777777" w:rsidR="00862AD4" w:rsidRDefault="00862AD4" w:rsidP="00862AD4">
      <w:pPr>
        <w:pStyle w:val="Listenabsatz"/>
        <w:numPr>
          <w:ilvl w:val="0"/>
          <w:numId w:val="2"/>
        </w:numPr>
      </w:pPr>
      <w:r w:rsidRPr="0080672D">
        <w:rPr>
          <w:i/>
          <w:iCs/>
        </w:rPr>
        <w:t>Herstellung und Verkauf von HVAC-Anlagen</w:t>
      </w:r>
      <w:r>
        <w:br/>
      </w:r>
      <w:r w:rsidRPr="6D13DEDD">
        <w:t>Unternehmen wie Bosch, Viessmann und Daikin produzieren Geräte und Komponenten für Wohn-, Gewerbe- und Industrieanwendungen. Der Markt ist reif und wettbewerbsintensiv: globale Konzerne und starke regionale Marken setzen auf Produktdifferenzierung sowie hohe F&amp;E-Investitionen in Energieeffizienz und Nachhaltigkeit.</w:t>
      </w:r>
      <w:r>
        <w:br/>
      </w:r>
    </w:p>
    <w:p w14:paraId="5B874579" w14:textId="77777777" w:rsidR="00862AD4" w:rsidRDefault="00862AD4" w:rsidP="00862AD4">
      <w:pPr>
        <w:pStyle w:val="Listenabsatz"/>
        <w:numPr>
          <w:ilvl w:val="0"/>
          <w:numId w:val="2"/>
        </w:numPr>
      </w:pPr>
      <w:r w:rsidRPr="0080672D">
        <w:rPr>
          <w:i/>
          <w:iCs/>
        </w:rPr>
        <w:t>Installations- und Contracting-Dienstleistungen</w:t>
      </w:r>
      <w:r>
        <w:br/>
      </w:r>
      <w:r w:rsidRPr="6D13DEDD">
        <w:t>Akteure wie SPIE oder Thermondo übernehmen die Planung und Montage kompletter HLK-Systeme. Das Segment ist stark fragmentiert – von bundesweiten Großbetrieben bis zu lokalen Installateuren – und erfordert flexible Lösungen für Projekt- und Einsatzplanung.</w:t>
      </w:r>
      <w:r>
        <w:br/>
      </w:r>
    </w:p>
    <w:p w14:paraId="6F810AC5" w14:textId="77777777" w:rsidR="00862AD4" w:rsidRDefault="00862AD4" w:rsidP="00862AD4">
      <w:pPr>
        <w:pStyle w:val="Listenabsatz"/>
        <w:numPr>
          <w:ilvl w:val="0"/>
          <w:numId w:val="2"/>
        </w:numPr>
      </w:pPr>
      <w:r w:rsidRPr="0080672D">
        <w:rPr>
          <w:i/>
          <w:iCs/>
        </w:rPr>
        <w:t>Wartung, Reparatur und Service</w:t>
      </w:r>
      <w:r>
        <w:br/>
      </w:r>
      <w:r w:rsidRPr="6D13DEDD">
        <w:t>Anbieter schließen Serviceverträge, führen präventive Inspektionen oder Ad-hoc-Reparaturen durch und erzielen damit wiederkehrende Erlöse. Die zunehmende Systemkomplexität (IoT-Steuerungen, erneuerbare Energien) macht präzise Termin-, Vertrags- und Wissensverwaltung unverzichtbar.</w:t>
      </w:r>
      <w:r>
        <w:br/>
      </w:r>
    </w:p>
    <w:p w14:paraId="44872346" w14:textId="77777777" w:rsidR="00862AD4" w:rsidRDefault="00862AD4" w:rsidP="00862AD4">
      <w:pPr>
        <w:pStyle w:val="Listenabsatz"/>
        <w:numPr>
          <w:ilvl w:val="0"/>
          <w:numId w:val="2"/>
        </w:numPr>
      </w:pPr>
      <w:r w:rsidRPr="0080672D">
        <w:rPr>
          <w:i/>
          <w:iCs/>
        </w:rPr>
        <w:t>Energy Service Companies (ESCOs) / Energie-Contractiong (“Heizung mieten”)</w:t>
      </w:r>
      <w:r>
        <w:br/>
      </w:r>
      <w:r w:rsidRPr="6D13DEDD">
        <w:t>Unternehmen wie Envia Therm oder Stadtwerke bieten Planung, Finanzierung, Betrieb und Wartung im Paket an; Kunden zahlen für Verbrauch oder garantierte Einsparungen. Dieses dienstleistungsbasierte Modell verlangt umfassendes Lebenszyklus-Management, SLA-Überwachung und detaillierte Energieberichte.</w:t>
      </w:r>
      <w:r>
        <w:br/>
      </w:r>
    </w:p>
    <w:p w14:paraId="0F610A13" w14:textId="77777777" w:rsidR="00862AD4" w:rsidRDefault="00862AD4" w:rsidP="00862AD4">
      <w:pPr>
        <w:pStyle w:val="Listenabsatz"/>
        <w:numPr>
          <w:ilvl w:val="0"/>
          <w:numId w:val="2"/>
        </w:numPr>
      </w:pPr>
      <w:r w:rsidRPr="0080672D">
        <w:rPr>
          <w:i/>
          <w:iCs/>
        </w:rPr>
        <w:t>Smart-HVAC und Gebäudeautomation</w:t>
      </w:r>
      <w:r>
        <w:br/>
      </w:r>
      <w:r w:rsidRPr="6D13DEDD">
        <w:t>Anbieter wie Siemens, Schneider Electric oder Kieback&amp;Peter integrieren IoT, KI und Cloud-Konnektivität in HLK-Systeme. Fernüberwachung, vorausschauende Wartung und datengetriebene Optimierung eröffnen neue Service- und Effizienzpotenziale.</w:t>
      </w:r>
      <w:r>
        <w:br/>
      </w:r>
    </w:p>
    <w:p w14:paraId="18CC45FC" w14:textId="77777777" w:rsidR="00862AD4" w:rsidRDefault="00862AD4" w:rsidP="00862AD4">
      <w:pPr>
        <w:pStyle w:val="Listenabsatz"/>
        <w:numPr>
          <w:ilvl w:val="0"/>
          <w:numId w:val="2"/>
        </w:numPr>
      </w:pPr>
      <w:r w:rsidRPr="0080672D">
        <w:rPr>
          <w:i/>
          <w:iCs/>
        </w:rPr>
        <w:t>HVAC-Vermietungsdienste</w:t>
      </w:r>
      <w:r>
        <w:br/>
      </w:r>
      <w:r w:rsidRPr="6D13DEDD">
        <w:t>Firmen wie Aggreko oder Trane Rental vermieten mobile Kälte- und Heizlösungen für Events, Baustellen oder Ausfälle. Ihr Erfolg hängt von der präzisen Verwaltung des Mietgeräteparks, kurzer Reaktionszeit und zuverlässigem technischem Support ab.</w:t>
      </w:r>
      <w:r>
        <w:br/>
      </w:r>
    </w:p>
    <w:p w14:paraId="6FA5882B" w14:textId="77777777" w:rsidR="00862AD4" w:rsidRPr="00642CF1" w:rsidRDefault="00862AD4" w:rsidP="00862AD4">
      <w:pPr>
        <w:pStyle w:val="Listenabsatz"/>
        <w:numPr>
          <w:ilvl w:val="0"/>
          <w:numId w:val="2"/>
        </w:numPr>
      </w:pPr>
      <w:r w:rsidRPr="0080672D">
        <w:rPr>
          <w:i/>
          <w:iCs/>
        </w:rPr>
        <w:t>Großhandel &amp; Distribution</w:t>
      </w:r>
      <w:r>
        <w:br/>
      </w:r>
      <w:r w:rsidRPr="6D13DEDD">
        <w:t xml:space="preserve">Zwischenhändler wie SHK Deutschland beliefern Installateure mit Geräten und </w:t>
      </w:r>
      <w:r w:rsidRPr="6D13DEDD">
        <w:lastRenderedPageBreak/>
        <w:t>Ersatzteilen. Effiziente Logistik- und Bestandsführung ist hier geschäftskritisch, da große Lagerbestände und schnelle Verfügbarkeit über den Wettbewerb entscheiden.</w:t>
      </w:r>
      <w:r>
        <w:br/>
      </w:r>
    </w:p>
    <w:p w14:paraId="3C65DF98" w14:textId="77777777" w:rsidR="00862AD4" w:rsidRPr="0080672D" w:rsidRDefault="00862AD4" w:rsidP="00862AD4">
      <w:pPr>
        <w:pStyle w:val="berschrift2"/>
        <w:rPr>
          <w:b/>
          <w:bCs/>
          <w:color w:val="auto"/>
          <w:sz w:val="22"/>
          <w:szCs w:val="22"/>
        </w:rPr>
      </w:pPr>
      <w:bookmarkStart w:id="1" w:name="_Toc196830087"/>
      <w:r w:rsidRPr="0080672D">
        <w:rPr>
          <w:b/>
          <w:bCs/>
          <w:color w:val="auto"/>
          <w:sz w:val="22"/>
          <w:szCs w:val="22"/>
        </w:rPr>
        <w:t>Vertriebskanäle</w:t>
      </w:r>
      <w:bookmarkEnd w:id="1"/>
    </w:p>
    <w:p w14:paraId="2B3F9B5E" w14:textId="77777777" w:rsidR="00862AD4" w:rsidRDefault="00862AD4" w:rsidP="00862AD4">
      <w:pPr>
        <w:pStyle w:val="Listenabsatz"/>
        <w:numPr>
          <w:ilvl w:val="0"/>
          <w:numId w:val="3"/>
        </w:numPr>
      </w:pPr>
      <w:r w:rsidRPr="0080672D">
        <w:rPr>
          <w:i/>
          <w:iCs/>
        </w:rPr>
        <w:t>Direktvertrieb großer Hersteller</w:t>
      </w:r>
      <w:r>
        <w:br/>
      </w:r>
      <w:r w:rsidRPr="6D13DEDD">
        <w:t>Marktführer wie Viessmann, Bosch Thermotechnik, Wolf und ABB unterhalten eigene Vertriebsteams und regionale Niederlassungen, um Großprojekte und Schlüsselkunden direkt zu bedienen. Dies ermöglicht maßgeschneiderte Lösungen, feste Kundenbeziehungen und höhere Margen bei spezialisierten Aufträgen.</w:t>
      </w:r>
      <w:r>
        <w:br/>
      </w:r>
    </w:p>
    <w:p w14:paraId="42383420" w14:textId="77777777" w:rsidR="00862AD4" w:rsidRDefault="00862AD4" w:rsidP="00862AD4">
      <w:pPr>
        <w:pStyle w:val="Listenabsatz"/>
        <w:numPr>
          <w:ilvl w:val="0"/>
          <w:numId w:val="3"/>
        </w:numPr>
      </w:pPr>
      <w:r w:rsidRPr="0080672D">
        <w:rPr>
          <w:i/>
          <w:iCs/>
        </w:rPr>
        <w:t>Dreistufiger Vertriebsweg (Hersteller – Großhandel – Installateur)</w:t>
      </w:r>
      <w:r>
        <w:br/>
      </w:r>
      <w:r w:rsidRPr="6D13DEDD">
        <w:t>Das traditionelle Kernmodell der DACH-HLK-Branche: Großhändler wie HS-C. Hempelmann KG übernehmen Lagerhaltung, Finanzierung, Garantiebearbeitung und technisches Know-how und beliefern ein breites Netz kleiner Installateure. Softwaretools für Produktdaten (z. B. ITEK Open Datacheck) untermauern die Bedeutung dieses Kanals.</w:t>
      </w:r>
      <w:r>
        <w:br/>
      </w:r>
    </w:p>
    <w:p w14:paraId="01347457" w14:textId="77777777" w:rsidR="00862AD4" w:rsidRDefault="00862AD4" w:rsidP="00862AD4">
      <w:pPr>
        <w:pStyle w:val="Listenabsatz"/>
        <w:numPr>
          <w:ilvl w:val="0"/>
          <w:numId w:val="3"/>
        </w:numPr>
      </w:pPr>
      <w:r w:rsidRPr="0080672D">
        <w:rPr>
          <w:i/>
          <w:iCs/>
        </w:rPr>
        <w:t>Online- und E-Commerce-Kanäle</w:t>
      </w:r>
      <w:r>
        <w:br/>
      </w:r>
      <w:r w:rsidRPr="6D13DEDD">
        <w:t>Spezialshops wie Heizungsdiscount24, Loebbeshop und Waerme24 verkaufen Komponenten direkt an Endkunden oder kleine Betriebe; der Gesamtanteil ist noch klein, zeigt aber einen Trend zu bequemem Direktkauf für Zubehör und Standardprodukte. Hersteller nutzen Webpräsenzen primär als Marketing- und Serviceplattform.</w:t>
      </w:r>
      <w:r>
        <w:br/>
      </w:r>
    </w:p>
    <w:p w14:paraId="545FD05F" w14:textId="77777777" w:rsidR="00862AD4" w:rsidRDefault="00862AD4" w:rsidP="00862AD4">
      <w:pPr>
        <w:pStyle w:val="Listenabsatz"/>
        <w:numPr>
          <w:ilvl w:val="0"/>
          <w:numId w:val="3"/>
        </w:numPr>
      </w:pPr>
      <w:r w:rsidRPr="0080672D">
        <w:rPr>
          <w:i/>
          <w:iCs/>
        </w:rPr>
        <w:t>Service- &amp; Wartungsverträge als Geschäftsmodell der Dienstleister</w:t>
      </w:r>
      <w:r>
        <w:br/>
      </w:r>
      <w:r w:rsidRPr="6D13DEDD">
        <w:t>Installations- und Servicefirmen (z. B. Neuking Heizung) sichern sich wiederkehrende Erlöse über Wartungsabonnements und reaktive Reparaturleistungen. Field-Service-Management-Software (u. a. Fieldux) wird entscheidend, um Termine, Techniker, Bestände und Rechnungen effizient zu steuern und hohe Servicequalität sicherzustellen.</w:t>
      </w:r>
    </w:p>
    <w:p w14:paraId="7AC9B123" w14:textId="77777777" w:rsidR="00862AD4" w:rsidRPr="00BE6FFD" w:rsidRDefault="00862AD4" w:rsidP="00862AD4"/>
    <w:p w14:paraId="269D9536" w14:textId="77777777" w:rsidR="00862AD4" w:rsidRPr="0080672D" w:rsidRDefault="00862AD4" w:rsidP="00862AD4">
      <w:pPr>
        <w:pStyle w:val="berschrift2"/>
        <w:rPr>
          <w:b/>
          <w:bCs/>
          <w:color w:val="auto"/>
          <w:sz w:val="22"/>
          <w:szCs w:val="22"/>
        </w:rPr>
      </w:pPr>
      <w:bookmarkStart w:id="2" w:name="_Toc196830088"/>
      <w:r w:rsidRPr="0080672D">
        <w:rPr>
          <w:b/>
          <w:bCs/>
          <w:color w:val="auto"/>
          <w:sz w:val="22"/>
          <w:szCs w:val="22"/>
        </w:rPr>
        <w:t>Servicemodell</w:t>
      </w:r>
      <w:bookmarkEnd w:id="2"/>
    </w:p>
    <w:p w14:paraId="0671F816" w14:textId="77777777" w:rsidR="00862AD4" w:rsidRDefault="00862AD4" w:rsidP="00862AD4">
      <w:pPr>
        <w:pStyle w:val="Listenabsatz"/>
        <w:numPr>
          <w:ilvl w:val="0"/>
          <w:numId w:val="4"/>
        </w:numPr>
        <w:rPr>
          <w:rFonts w:ascii="Aptos" w:hAnsi="Aptos"/>
        </w:rPr>
      </w:pPr>
      <w:r w:rsidRPr="0080672D">
        <w:rPr>
          <w:rFonts w:ascii="Aptos" w:hAnsi="Aptos"/>
          <w:i/>
          <w:iCs/>
        </w:rPr>
        <w:t>Wartungsverträge</w:t>
      </w:r>
      <w:r>
        <w:br/>
      </w:r>
      <w:r w:rsidRPr="6D13DEDD">
        <w:rPr>
          <w:rFonts w:ascii="Aptos" w:hAnsi="Aptos"/>
        </w:rPr>
        <w:t>Regelmäßige, standardisierte Inspektions- und Instandhaltungsleistungen (in Deutschland häufig nach VDMA 24186) sichern Anlagenverfügbarkeit und verlängern die Lebensdauer. Anbieter wie Bösch, Koster AG oder Trane koppeln präventive Wartung oft mit 24/7-Bereitschaft, was planbare Einnahmen und hohe Kundenbindung schafft.</w:t>
      </w:r>
      <w:r>
        <w:br/>
      </w:r>
    </w:p>
    <w:p w14:paraId="5D4711B2" w14:textId="77777777" w:rsidR="00862AD4" w:rsidRPr="0080672D" w:rsidRDefault="00862AD4" w:rsidP="00862AD4">
      <w:pPr>
        <w:pStyle w:val="Listenabsatz"/>
        <w:numPr>
          <w:ilvl w:val="0"/>
          <w:numId w:val="4"/>
        </w:numPr>
        <w:rPr>
          <w:rFonts w:ascii="Aptos" w:hAnsi="Aptos"/>
          <w:i/>
          <w:iCs/>
        </w:rPr>
      </w:pPr>
      <w:r w:rsidRPr="0080672D">
        <w:rPr>
          <w:rFonts w:ascii="Aptos" w:hAnsi="Aptos"/>
          <w:i/>
          <w:iCs/>
        </w:rPr>
        <w:t>Notfallreparaturdienste</w:t>
      </w:r>
      <w:r>
        <w:br/>
      </w:r>
      <w:r w:rsidRPr="6D13DEDD">
        <w:rPr>
          <w:rFonts w:ascii="Aptos" w:hAnsi="Aptos"/>
        </w:rPr>
        <w:t>Rund-um-die-Uhr-Services sind marktweit etabliert, da HLK-Ausfälle Komfort / Sicherheit unmittelbar gefährden. Unternehmen (z. B. A. Baltensperger AG, Bösch) differenzieren sich über kurze Reaktionszeiten – ein wesentlicher Wettbewerbsvorteil, der flexible Einsatzplanung und hohe Servicetiefe erfordert.</w:t>
      </w:r>
      <w:r>
        <w:br/>
      </w:r>
    </w:p>
    <w:p w14:paraId="0A7ED23A" w14:textId="77777777" w:rsidR="00862AD4" w:rsidRPr="0080672D" w:rsidRDefault="00862AD4" w:rsidP="00862AD4">
      <w:pPr>
        <w:pStyle w:val="Listenabsatz"/>
        <w:numPr>
          <w:ilvl w:val="0"/>
          <w:numId w:val="4"/>
        </w:numPr>
        <w:rPr>
          <w:rFonts w:ascii="Aptos" w:hAnsi="Aptos"/>
          <w:i/>
          <w:iCs/>
        </w:rPr>
      </w:pPr>
      <w:r w:rsidRPr="0080672D">
        <w:rPr>
          <w:rFonts w:ascii="Aptos" w:hAnsi="Aptos"/>
          <w:i/>
          <w:iCs/>
        </w:rPr>
        <w:t>Digitale Fernüberwachung und Systemoptimierung</w:t>
      </w:r>
      <w:r>
        <w:br/>
      </w:r>
      <w:r w:rsidRPr="6D13DEDD">
        <w:rPr>
          <w:rFonts w:ascii="Aptos" w:hAnsi="Aptos"/>
        </w:rPr>
        <w:t xml:space="preserve">Sensor- und Cloud-gestützte Überwachung (Sauter, Siemens Building X, Daikin on Site) ermöglicht proaktiven Service, sinkende Anfahrtskosten und nachweisbare </w:t>
      </w:r>
      <w:r w:rsidRPr="6D13DEDD">
        <w:rPr>
          <w:rFonts w:ascii="Aptos" w:hAnsi="Aptos"/>
        </w:rPr>
        <w:lastRenderedPageBreak/>
        <w:t>Energieeinsparungen. Ergänzende Optimierungsangebote (Trane, ENGIE, KI-Plattformen wie aedifion) rücken Nachhaltigkeit und datenbasierte Effizienz in den Mittelpunkt des Geschäftsmodells.</w:t>
      </w:r>
      <w:r>
        <w:br/>
      </w:r>
    </w:p>
    <w:p w14:paraId="3E53B883" w14:textId="77777777" w:rsidR="00862AD4" w:rsidRPr="0080672D" w:rsidRDefault="00862AD4" w:rsidP="00862AD4">
      <w:pPr>
        <w:pStyle w:val="Listenabsatz"/>
        <w:numPr>
          <w:ilvl w:val="0"/>
          <w:numId w:val="4"/>
        </w:numPr>
        <w:rPr>
          <w:rFonts w:ascii="Aptos" w:hAnsi="Aptos"/>
          <w:i/>
          <w:iCs/>
        </w:rPr>
      </w:pPr>
      <w:r w:rsidRPr="0080672D">
        <w:rPr>
          <w:rFonts w:ascii="Aptos" w:hAnsi="Aptos"/>
          <w:i/>
          <w:iCs/>
        </w:rPr>
        <w:t>Contracting-Modelle als leistungs- und finanzierungsorientierte Erweiterung</w:t>
      </w:r>
      <w:r>
        <w:br/>
      </w:r>
      <w:r w:rsidRPr="6D13DEDD">
        <w:rPr>
          <w:rFonts w:ascii="Aptos" w:hAnsi="Aptos"/>
        </w:rPr>
        <w:t>Energie-Performance-Contracting, Energieliefer- und Betriebsführungs-Contracting verlagern Investitions- und Betriebsrisiken auf den Dienstleister (u. a. ENGIE, Siemens, etaWatt). Vergütet wird über garantierte Einsparungen bzw. Energielieferung, wodurch sich längere, margenstarke Kundenbeziehungen und zusätzliche Umsatzströme eröffnen.</w:t>
      </w:r>
    </w:p>
    <w:p w14:paraId="2CDA5155" w14:textId="77777777" w:rsidR="00862AD4" w:rsidRPr="0080672D" w:rsidRDefault="00862AD4" w:rsidP="00862AD4">
      <w:pPr>
        <w:rPr>
          <w:rFonts w:ascii="Aptos" w:hAnsi="Aptos"/>
          <w:i/>
          <w:iCs/>
        </w:rPr>
      </w:pPr>
    </w:p>
    <w:p w14:paraId="4E6EF841" w14:textId="77777777" w:rsidR="00862AD4" w:rsidRPr="0080672D" w:rsidRDefault="00862AD4" w:rsidP="00862AD4">
      <w:pPr>
        <w:pStyle w:val="berschrift2"/>
        <w:rPr>
          <w:b/>
          <w:bCs/>
          <w:color w:val="auto"/>
          <w:sz w:val="22"/>
          <w:szCs w:val="22"/>
        </w:rPr>
      </w:pPr>
      <w:r w:rsidRPr="0080672D">
        <w:rPr>
          <w:b/>
          <w:bCs/>
          <w:color w:val="auto"/>
          <w:sz w:val="22"/>
          <w:szCs w:val="22"/>
        </w:rPr>
        <w:t>Bedeutung des Field Service in der Branche:</w:t>
      </w:r>
    </w:p>
    <w:p w14:paraId="1236AF4E" w14:textId="77777777" w:rsidR="00862AD4" w:rsidRPr="00A24D0D" w:rsidRDefault="00862AD4" w:rsidP="00862AD4">
      <w:r>
        <w:t>Der Field Service spielt in der Heizungs-, Lüftungs- und Klimatechnik-Branche (HLK) in Deutschland eine zentrale Rolle für den Geschäftserfolg. Er umfasst alle Dienstleistungen, die direkt beim Kunden vor Ort erbracht werden, wie Installation, Wartung, Reparatur und Inbetriebnahme von Anlagen.</w:t>
      </w:r>
    </w:p>
    <w:p w14:paraId="56F00712" w14:textId="77777777" w:rsidR="00862AD4" w:rsidRDefault="00862AD4" w:rsidP="00862AD4">
      <w:r>
        <w:t>Ein effektiver Field Service trägt maßgeblich zur Kundenbindung bei. Zufriedene Kunden, die regelmäßige Wartungen und schnellen Support erhalten, sind eher bereit, langfristige Serviceverträge abzuschließen und das Unternehmen weiterzuempfehlen. Zudem ermöglicht ein gut organisierter Field Service die frühzeitige Erkennung von Problemen, was kostspielige Ausfälle verhindert und die Lebensdauer der Anlagen verlängert.</w:t>
      </w:r>
    </w:p>
    <w:p w14:paraId="514C1F2B" w14:textId="77777777" w:rsidR="00862AD4" w:rsidRPr="00A24D0D" w:rsidRDefault="00862AD4" w:rsidP="00862AD4">
      <w:r>
        <w:t>Spezifische Umsatzanteile des Field Service innerhalb der HLK-Branche sind nicht detailliert ausgewiesen.</w:t>
      </w:r>
    </w:p>
    <w:p w14:paraId="7054A875" w14:textId="77777777" w:rsidR="00862AD4" w:rsidRPr="0080672D" w:rsidRDefault="00862AD4" w:rsidP="00862AD4">
      <w:pPr>
        <w:rPr>
          <w:rFonts w:ascii="Aptos" w:hAnsi="Aptos"/>
          <w:i/>
          <w:iCs/>
        </w:rPr>
      </w:pPr>
    </w:p>
    <w:p w14:paraId="7ACF89A9" w14:textId="77777777" w:rsidR="00862AD4" w:rsidRPr="0080672D" w:rsidRDefault="00862AD4" w:rsidP="00862AD4">
      <w:pPr>
        <w:pStyle w:val="berschrift2"/>
        <w:rPr>
          <w:b/>
          <w:bCs/>
          <w:color w:val="auto"/>
          <w:sz w:val="22"/>
          <w:szCs w:val="22"/>
        </w:rPr>
      </w:pPr>
      <w:r w:rsidRPr="0080672D">
        <w:rPr>
          <w:b/>
          <w:bCs/>
          <w:color w:val="auto"/>
          <w:sz w:val="22"/>
          <w:szCs w:val="22"/>
        </w:rPr>
        <w:t>Marktsegmente:</w:t>
      </w:r>
    </w:p>
    <w:p w14:paraId="06E10DA9" w14:textId="77777777" w:rsidR="00862AD4" w:rsidRPr="003861D6" w:rsidRDefault="00862AD4" w:rsidP="00862AD4">
      <w:r>
        <w:t>Privathaushalte:</w:t>
      </w:r>
      <w:r>
        <w:br/>
        <w:t>Installationen in Ein- und Mehrfamilienhäusern, insbesondere bei Neubauten und energetischen Sanierungen.</w:t>
      </w:r>
    </w:p>
    <w:p w14:paraId="02D5CA37" w14:textId="77777777" w:rsidR="00862AD4" w:rsidRPr="003861D6" w:rsidRDefault="00862AD4" w:rsidP="00862AD4">
      <w:r>
        <w:t>Gewerbe und Industrie:</w:t>
      </w:r>
      <w:r>
        <w:br/>
        <w:t>Ausstattung von Bürogebäuden, Hotels, Produktionsanlagen etc. mit maßgeschneiderten HLK-Lösungen.</w:t>
      </w:r>
    </w:p>
    <w:p w14:paraId="5EBB4DD6" w14:textId="77777777" w:rsidR="00862AD4" w:rsidRDefault="00862AD4" w:rsidP="00862AD4">
      <w:r>
        <w:t>Öffentlicher Sektor:</w:t>
      </w:r>
      <w:r>
        <w:br/>
        <w:t>HLK-Projekte in kommunalen Einrichtungen wie Schulen, Krankenhäusern, Behörden und Verwaltungsgebäuden.</w:t>
      </w:r>
    </w:p>
    <w:p w14:paraId="52A5EAE0" w14:textId="77777777" w:rsidR="00862AD4" w:rsidRPr="0080672D" w:rsidRDefault="00862AD4" w:rsidP="00862AD4">
      <w:pPr>
        <w:spacing w:after="120" w:line="240" w:lineRule="auto"/>
        <w:rPr>
          <w:rFonts w:cs="Calibri"/>
        </w:rPr>
      </w:pPr>
    </w:p>
    <w:p w14:paraId="423085F1" w14:textId="77777777" w:rsidR="00862AD4" w:rsidRPr="0080672D" w:rsidRDefault="00862AD4" w:rsidP="00862AD4">
      <w:pPr>
        <w:spacing w:after="120" w:line="240" w:lineRule="auto"/>
        <w:rPr>
          <w:rFonts w:cs="Calibri"/>
        </w:rPr>
      </w:pPr>
    </w:p>
    <w:p w14:paraId="5A8F3DF9" w14:textId="77777777" w:rsidR="00862AD4" w:rsidRPr="0080672D" w:rsidRDefault="00862AD4" w:rsidP="00862AD4">
      <w:pPr>
        <w:pStyle w:val="berschrift2"/>
        <w:rPr>
          <w:b/>
          <w:bCs/>
          <w:color w:val="auto"/>
          <w:sz w:val="22"/>
          <w:szCs w:val="22"/>
        </w:rPr>
      </w:pPr>
      <w:r w:rsidRPr="0080672D">
        <w:rPr>
          <w:b/>
          <w:bCs/>
          <w:color w:val="auto"/>
          <w:sz w:val="22"/>
          <w:szCs w:val="22"/>
        </w:rPr>
        <w:t>Aktuelle Branchenlage</w:t>
      </w:r>
    </w:p>
    <w:p w14:paraId="444967FA" w14:textId="77777777" w:rsidR="00862AD4" w:rsidRPr="0080672D" w:rsidRDefault="00862AD4" w:rsidP="00862AD4">
      <w:pPr>
        <w:rPr>
          <w:b/>
          <w:bCs/>
        </w:rPr>
      </w:pPr>
      <w:r w:rsidRPr="0080672D">
        <w:rPr>
          <w:b/>
          <w:bCs/>
        </w:rPr>
        <w:t>Wie ist die Stimmung in der Branche? Wie ist die Konjunkturlage? Was sind die Zukunftsaussichten für diese Branche?</w:t>
      </w:r>
    </w:p>
    <w:p w14:paraId="4F26B896" w14:textId="77777777" w:rsidR="00862AD4" w:rsidRPr="0080672D" w:rsidRDefault="00862AD4" w:rsidP="00862AD4">
      <w:pPr>
        <w:spacing w:after="120"/>
        <w:rPr>
          <w:rFonts w:cs="Calibri"/>
        </w:rPr>
      </w:pPr>
    </w:p>
    <w:p w14:paraId="1B84395F" w14:textId="77777777" w:rsidR="00862AD4" w:rsidRPr="00E762A0" w:rsidRDefault="00862AD4" w:rsidP="00862AD4">
      <w:r>
        <w:t>Geschäftsklima &amp; Konjunktur:</w:t>
      </w:r>
    </w:p>
    <w:p w14:paraId="3A99B40C" w14:textId="77777777" w:rsidR="00862AD4" w:rsidRPr="008F4C5F" w:rsidRDefault="00862AD4" w:rsidP="00862AD4">
      <w:r>
        <w:lastRenderedPageBreak/>
        <w:t>Im Jahr 2024 lag das Geschäftsklima in der Haus- und Gebäudetechnikbranche durchgehend im negativen Bereich. Im 4. Quartal 2024 betrug der Saldo -11 auf einer Skala von -100 bis +100.</w:t>
      </w:r>
      <w:r>
        <w:br/>
        <w:t xml:space="preserve">Quelle: </w:t>
      </w:r>
      <w:hyperlink r:id="rId5">
        <w:r w:rsidRPr="0080672D">
          <w:rPr>
            <w:rStyle w:val="Hyperlink"/>
            <w:color w:val="auto"/>
          </w:rPr>
          <w:t>VDZ – Konjunkturbarometer Haus- und Gebäudetechnik</w:t>
        </w:r>
      </w:hyperlink>
    </w:p>
    <w:p w14:paraId="359D1597" w14:textId="77777777" w:rsidR="00862AD4" w:rsidRPr="00E762A0" w:rsidRDefault="00862AD4" w:rsidP="00862AD4">
      <w:r>
        <w:t>Zukunftsaussichten:</w:t>
      </w:r>
    </w:p>
    <w:p w14:paraId="6652048A" w14:textId="77777777" w:rsidR="00862AD4" w:rsidRPr="008F4C5F" w:rsidRDefault="00862AD4" w:rsidP="00862AD4">
      <w:r>
        <w:t>Trotz der aktuellen Herausforderungen wird für den globalen HLK-Markt ein solides Wachstum erwartet: Von 2024 bis 2032 soll der Markt mit einer durchschnittlichen jährlichen Wachstumsrate (CAGR) von 6,8 % wachsen. Treiber sind die wachsende Nachfrage nach energieeffizienten Lösungen und nachhaltigem Bauen.</w:t>
      </w:r>
      <w:r>
        <w:br/>
        <w:t xml:space="preserve">Quelle: </w:t>
      </w:r>
      <w:hyperlink r:id="rId6">
        <w:r w:rsidRPr="0080672D">
          <w:rPr>
            <w:rStyle w:val="Hyperlink"/>
            <w:color w:val="auto"/>
          </w:rPr>
          <w:t>Jevitech – Trends im HLK-Markt 2024</w:t>
        </w:r>
      </w:hyperlink>
    </w:p>
    <w:p w14:paraId="7385154B" w14:textId="77777777" w:rsidR="00862AD4" w:rsidRPr="008F4C5F" w:rsidRDefault="00862AD4" w:rsidP="00862AD4">
      <w:r>
        <w:t>In Deutschland könnten sich Investitionen in die energetische Sanierung von Bestandsgebäuden und die Integration erneuerbarer Energien positiv auf die Branche auswirken.</w:t>
      </w:r>
      <w:r>
        <w:br/>
        <w:t xml:space="preserve">Quelle: </w:t>
      </w:r>
      <w:hyperlink r:id="rId7">
        <w:r w:rsidRPr="0080672D">
          <w:rPr>
            <w:rStyle w:val="Hyperlink"/>
            <w:color w:val="auto"/>
          </w:rPr>
          <w:t>Jevitech – Trends im HLK-Markt 2024</w:t>
        </w:r>
      </w:hyperlink>
    </w:p>
    <w:p w14:paraId="538EE56A" w14:textId="77777777" w:rsidR="00862AD4" w:rsidRPr="00CE25C8" w:rsidRDefault="00862AD4" w:rsidP="00862AD4">
      <w:r>
        <w:t>Der deutsche HLK-Markt wird für 2025 auf 4,48 Mrd. USD geschätzt und soll bis 2030 auf 5,94 Mrd. USD anwachsen – mit einer jährlichen Wachstumsrate von 5,81 %.</w:t>
      </w:r>
      <w:r>
        <w:br/>
        <w:t xml:space="preserve">Quelle: </w:t>
      </w:r>
      <w:hyperlink r:id="rId8">
        <w:r w:rsidRPr="0080672D">
          <w:rPr>
            <w:rStyle w:val="Hyperlink"/>
            <w:color w:val="auto"/>
          </w:rPr>
          <w:t>Mordor Intelligence – Deutschland HVAC-Markt 2025–2030</w:t>
        </w:r>
      </w:hyperlink>
    </w:p>
    <w:p w14:paraId="2C04076C" w14:textId="77777777" w:rsidR="00862AD4" w:rsidRPr="00F219C5" w:rsidRDefault="00862AD4" w:rsidP="00862AD4">
      <w:r>
        <w:t>Wachstum durch Nachhaltigkeit:</w:t>
      </w:r>
      <w:r>
        <w:br/>
        <w:t>Die steigende Nachfrage nach energieeffizienten und umweltfreundlichen HLK-Lösungen treibt das Marktwachstum.</w:t>
      </w:r>
      <w:r>
        <w:br/>
        <w:t xml:space="preserve">Quelle: </w:t>
      </w:r>
      <w:hyperlink r:id="rId9">
        <w:r w:rsidRPr="0080672D">
          <w:rPr>
            <w:rStyle w:val="Hyperlink"/>
            <w:color w:val="auto"/>
          </w:rPr>
          <w:t>Data Insights – Germany HVAC Market</w:t>
        </w:r>
      </w:hyperlink>
    </w:p>
    <w:p w14:paraId="319D9400" w14:textId="77777777" w:rsidR="00862AD4" w:rsidRPr="00F219C5" w:rsidRDefault="00862AD4" w:rsidP="00862AD4">
      <w:r>
        <w:t>Technologische Innovationen:</w:t>
      </w:r>
      <w:r>
        <w:br/>
        <w:t>Entwicklung von intelligenten HLK-Systemen mit IoT-Integration zur präziseren Steuerung und effizienteren Wartung.</w:t>
      </w:r>
    </w:p>
    <w:p w14:paraId="05438EB5" w14:textId="77777777" w:rsidR="00862AD4" w:rsidRPr="00F219C5" w:rsidRDefault="00862AD4" w:rsidP="00862AD4">
      <w:r>
        <w:t>Regulatorische Unterstützung:</w:t>
      </w:r>
      <w:r>
        <w:br/>
        <w:t>Staatliche Förderprogramme und gesetzliche Vorgaben (z. B. GEG, BEG) fördern die Investitionen in moderne HLK-Technologien.</w:t>
      </w:r>
    </w:p>
    <w:p w14:paraId="0BC66CE8" w14:textId="77777777" w:rsidR="00862AD4" w:rsidRPr="0080672D" w:rsidRDefault="00862AD4" w:rsidP="00862AD4">
      <w:pPr>
        <w:spacing w:after="120" w:line="240" w:lineRule="auto"/>
        <w:rPr>
          <w:rFonts w:cs="Calibri"/>
        </w:rPr>
      </w:pPr>
    </w:p>
    <w:p w14:paraId="564CA7C4" w14:textId="77777777" w:rsidR="00862AD4" w:rsidRPr="0080672D" w:rsidRDefault="00862AD4" w:rsidP="00862AD4">
      <w:pPr>
        <w:spacing w:after="120"/>
        <w:rPr>
          <w:rFonts w:cs="Calibri"/>
          <w:b/>
          <w:bCs/>
        </w:rPr>
      </w:pPr>
    </w:p>
    <w:p w14:paraId="55CCFFD7" w14:textId="77777777" w:rsidR="00862AD4" w:rsidRPr="0080672D" w:rsidRDefault="00862AD4" w:rsidP="00862AD4">
      <w:pPr>
        <w:pStyle w:val="berschrift2"/>
        <w:rPr>
          <w:b/>
          <w:bCs/>
          <w:color w:val="auto"/>
          <w:sz w:val="22"/>
          <w:szCs w:val="22"/>
        </w:rPr>
      </w:pPr>
      <w:r w:rsidRPr="0080672D">
        <w:rPr>
          <w:b/>
          <w:bCs/>
          <w:color w:val="auto"/>
          <w:sz w:val="22"/>
          <w:szCs w:val="22"/>
        </w:rPr>
        <w:t>Zentrale Branchen-Trends</w:t>
      </w:r>
    </w:p>
    <w:p w14:paraId="347FBBB0" w14:textId="77777777" w:rsidR="00862AD4" w:rsidRPr="0080672D" w:rsidRDefault="00862AD4" w:rsidP="00862AD4">
      <w:pPr>
        <w:spacing w:after="120"/>
        <w:rPr>
          <w:rFonts w:cs="Calibri"/>
          <w:b/>
          <w:bCs/>
        </w:rPr>
      </w:pPr>
      <w:r w:rsidRPr="0080672D">
        <w:rPr>
          <w:rFonts w:cs="Calibri"/>
          <w:b/>
          <w:bCs/>
        </w:rPr>
        <w:t>Worüber redet die Branche? Welche Begriffe fallen immer wieder? Technologische Entwicklungen; regulatorische Veränderungen; Marktbewegungen; Wie lauten die mittel- und langfristigen Herausforderungen für die Branche?</w:t>
      </w:r>
    </w:p>
    <w:p w14:paraId="23502DF3" w14:textId="77777777" w:rsidR="00862AD4" w:rsidRPr="00D8799E" w:rsidRDefault="00862AD4" w:rsidP="00862AD4">
      <w:r>
        <w:t>Zentrale Trends und Herausforderungen in der HLK-Branche (Deutschland, Stand: 2025)</w:t>
      </w:r>
    </w:p>
    <w:p w14:paraId="55FF830A" w14:textId="77777777" w:rsidR="00862AD4" w:rsidRPr="00D8799E" w:rsidRDefault="00862AD4" w:rsidP="00862AD4">
      <w:r>
        <w:t>Technologische Entwicklungen:</w:t>
      </w:r>
    </w:p>
    <w:p w14:paraId="46530693" w14:textId="77777777" w:rsidR="00862AD4" w:rsidRDefault="00862AD4" w:rsidP="00862AD4">
      <w:r>
        <w:t>Wärmepumpentechnologie:</w:t>
      </w:r>
      <w:r>
        <w:br/>
        <w:t>Die Nachfrage nach Wärmepumpen steigt kontinuierlich, insbesondere für den Einsatz in Altbauten. Hochtemperatur-Wärmepumpen ermöglichen die Integration in bestehende Heizsysteme ohne umfangreiche Umbauten.</w:t>
      </w:r>
      <w:r>
        <w:br/>
        <w:t xml:space="preserve">Quelle: </w:t>
      </w:r>
      <w:hyperlink r:id="rId10">
        <w:r w:rsidRPr="0080672D">
          <w:rPr>
            <w:rStyle w:val="Hyperlink"/>
            <w:color w:val="auto"/>
          </w:rPr>
          <w:t>energie-fachberater.de – ISH 2025: Trends in der Heiztechnik</w:t>
        </w:r>
      </w:hyperlink>
    </w:p>
    <w:p w14:paraId="7A301D79" w14:textId="77777777" w:rsidR="00862AD4" w:rsidRPr="00D8799E" w:rsidRDefault="00862AD4" w:rsidP="00862AD4"/>
    <w:p w14:paraId="22E7B6A0" w14:textId="77777777" w:rsidR="00862AD4" w:rsidRPr="00D8799E" w:rsidRDefault="00862AD4" w:rsidP="00862AD4">
      <w:r>
        <w:lastRenderedPageBreak/>
        <w:t>Natürliche Kältemittel:</w:t>
      </w:r>
      <w:r>
        <w:br/>
        <w:t>Zunehmender Trend zur Verwendung natürlicher Kältemittel wie CO₂ oder Propan, um Umweltauflagen zu erfüllen und die Umweltbelastung zu senken.</w:t>
      </w:r>
      <w:r>
        <w:br/>
        <w:t xml:space="preserve">Quelle: </w:t>
      </w:r>
      <w:hyperlink r:id="rId11">
        <w:r w:rsidRPr="0080672D">
          <w:rPr>
            <w:rStyle w:val="Hyperlink"/>
            <w:color w:val="auto"/>
          </w:rPr>
          <w:t>energie-fachberater.de – ISH 2025: Trends in der Heiztechnik</w:t>
        </w:r>
      </w:hyperlink>
    </w:p>
    <w:p w14:paraId="2E55E1C8" w14:textId="77777777" w:rsidR="00862AD4" w:rsidRPr="0080672D" w:rsidRDefault="00862AD4" w:rsidP="00862AD4">
      <w:pPr>
        <w:spacing w:after="0" w:line="240" w:lineRule="auto"/>
        <w:ind w:left="720"/>
      </w:pPr>
    </w:p>
    <w:p w14:paraId="2FC37E57" w14:textId="77777777" w:rsidR="00862AD4" w:rsidRPr="0080672D" w:rsidRDefault="00862AD4" w:rsidP="00862AD4">
      <w:pPr>
        <w:numPr>
          <w:ilvl w:val="0"/>
          <w:numId w:val="81"/>
        </w:numPr>
        <w:spacing w:after="0" w:line="240" w:lineRule="auto"/>
      </w:pPr>
      <w:r w:rsidRPr="0080672D">
        <w:t>Gebäudeautomation &amp; Smart Home:</w:t>
      </w:r>
      <w:r>
        <w:br/>
      </w:r>
      <w:r w:rsidRPr="0080672D">
        <w:t>Die Integration von HLK-Systemen in smarte Gebäudeleittechnik erhöht die Energieeffizienz und den Komfort.</w:t>
      </w:r>
      <w:r>
        <w:br/>
      </w:r>
      <w:r w:rsidRPr="0080672D">
        <w:t xml:space="preserve">Quelle: </w:t>
      </w:r>
      <w:hyperlink r:id="rId12">
        <w:r w:rsidRPr="0080672D">
          <w:rPr>
            <w:rStyle w:val="Hyperlink"/>
            <w:color w:val="auto"/>
          </w:rPr>
          <w:t>Data Insights – Germany HVAC Market</w:t>
        </w:r>
      </w:hyperlink>
    </w:p>
    <w:p w14:paraId="79D28A6C" w14:textId="77777777" w:rsidR="00862AD4" w:rsidRPr="0080672D" w:rsidRDefault="00862AD4" w:rsidP="00862AD4"/>
    <w:p w14:paraId="1D1541A1" w14:textId="77777777" w:rsidR="00862AD4" w:rsidRPr="0080672D" w:rsidRDefault="00862AD4" w:rsidP="00862AD4">
      <w:pPr>
        <w:rPr>
          <w:b/>
          <w:bCs/>
        </w:rPr>
      </w:pPr>
      <w:r w:rsidRPr="0080672D">
        <w:rPr>
          <w:b/>
          <w:bCs/>
        </w:rPr>
        <w:t>Regulatorische Veränderungen:</w:t>
      </w:r>
    </w:p>
    <w:p w14:paraId="538382A5" w14:textId="77777777" w:rsidR="00862AD4" w:rsidRPr="0080672D" w:rsidRDefault="00862AD4" w:rsidP="00862AD4">
      <w:pPr>
        <w:numPr>
          <w:ilvl w:val="0"/>
          <w:numId w:val="82"/>
        </w:numPr>
        <w:spacing w:after="0" w:line="240" w:lineRule="auto"/>
      </w:pPr>
      <w:r w:rsidRPr="0080672D">
        <w:t>Gebäudeenergiegesetz (GEG):</w:t>
      </w:r>
      <w:r>
        <w:br/>
      </w:r>
      <w:r w:rsidRPr="0080672D">
        <w:t>Seit dem 1. Januar 2024 müssen neu installierte Heizungen in Neubauten zu mindestens 65</w:t>
      </w:r>
      <w:r w:rsidRPr="0080672D">
        <w:rPr>
          <w:rFonts w:ascii="Arial" w:hAnsi="Arial" w:cs="Arial"/>
        </w:rPr>
        <w:t> </w:t>
      </w:r>
      <w:r w:rsidRPr="0080672D">
        <w:t>% mit erneuerbaren Energien betrieben werden. Diese Regelung soll schrittweise auch f</w:t>
      </w:r>
      <w:r w:rsidRPr="0080672D">
        <w:rPr>
          <w:rFonts w:ascii="Aptos" w:hAnsi="Aptos" w:cs="Aptos"/>
        </w:rPr>
        <w:t>ü</w:t>
      </w:r>
      <w:r w:rsidRPr="0080672D">
        <w:t>r Bestandsgeb</w:t>
      </w:r>
      <w:r w:rsidRPr="0080672D">
        <w:rPr>
          <w:rFonts w:ascii="Aptos" w:hAnsi="Aptos" w:cs="Aptos"/>
        </w:rPr>
        <w:t>ä</w:t>
      </w:r>
      <w:r w:rsidRPr="0080672D">
        <w:t>ude gelten.</w:t>
      </w:r>
      <w:r>
        <w:br/>
      </w:r>
      <w:r w:rsidRPr="0080672D">
        <w:t xml:space="preserve">Quelle: </w:t>
      </w:r>
      <w:hyperlink r:id="rId13">
        <w:r w:rsidRPr="0080672D">
          <w:rPr>
            <w:rStyle w:val="Hyperlink"/>
            <w:color w:val="auto"/>
          </w:rPr>
          <w:t>Wikipedia – Gebäudeenergiegesetz</w:t>
        </w:r>
      </w:hyperlink>
    </w:p>
    <w:p w14:paraId="7737E6E1" w14:textId="77777777" w:rsidR="00862AD4" w:rsidRPr="0080672D" w:rsidRDefault="00862AD4" w:rsidP="00862AD4">
      <w:pPr>
        <w:spacing w:after="0" w:line="240" w:lineRule="auto"/>
        <w:ind w:left="720"/>
      </w:pPr>
    </w:p>
    <w:p w14:paraId="36A13801" w14:textId="77777777" w:rsidR="00862AD4" w:rsidRPr="0080672D" w:rsidRDefault="00862AD4" w:rsidP="00862AD4">
      <w:pPr>
        <w:numPr>
          <w:ilvl w:val="0"/>
          <w:numId w:val="82"/>
        </w:numPr>
        <w:spacing w:after="0" w:line="240" w:lineRule="auto"/>
      </w:pPr>
      <w:r w:rsidRPr="0080672D">
        <w:t>CO₂-Bepreisung:</w:t>
      </w:r>
      <w:r>
        <w:br/>
      </w:r>
      <w:r w:rsidRPr="0080672D">
        <w:t>Die CO₂-Abgabe auf fossile Brennstoffe wird stufenweise erhöht. Das verteuert Öl- und Gasheizungen und beschleunigt den Umstieg auf erneuerbare Systeme.</w:t>
      </w:r>
      <w:r>
        <w:br/>
      </w:r>
      <w:r w:rsidRPr="0080672D">
        <w:t xml:space="preserve">Quelle: </w:t>
      </w:r>
      <w:hyperlink r:id="rId14">
        <w:r w:rsidRPr="0080672D">
          <w:rPr>
            <w:rStyle w:val="Hyperlink"/>
            <w:color w:val="auto"/>
          </w:rPr>
          <w:t>Wikipedia – Wärmewende</w:t>
        </w:r>
      </w:hyperlink>
    </w:p>
    <w:p w14:paraId="61EE585A" w14:textId="77777777" w:rsidR="00862AD4" w:rsidRPr="0080672D" w:rsidRDefault="00862AD4" w:rsidP="00862AD4"/>
    <w:p w14:paraId="0FC0544F" w14:textId="77777777" w:rsidR="00862AD4" w:rsidRPr="0080672D" w:rsidRDefault="00862AD4" w:rsidP="00862AD4">
      <w:pPr>
        <w:rPr>
          <w:b/>
          <w:bCs/>
        </w:rPr>
      </w:pPr>
      <w:r w:rsidRPr="0080672D">
        <w:rPr>
          <w:b/>
          <w:bCs/>
        </w:rPr>
        <w:t>Mittel- und langfristige Herausforderungen:</w:t>
      </w:r>
    </w:p>
    <w:p w14:paraId="606F057B" w14:textId="77777777" w:rsidR="00862AD4" w:rsidRPr="0080672D" w:rsidRDefault="00862AD4" w:rsidP="00862AD4">
      <w:pPr>
        <w:numPr>
          <w:ilvl w:val="0"/>
          <w:numId w:val="83"/>
        </w:numPr>
        <w:spacing w:after="0" w:line="240" w:lineRule="auto"/>
      </w:pPr>
      <w:r w:rsidRPr="0080672D">
        <w:t>Fachkräftemangel:</w:t>
      </w:r>
      <w:r>
        <w:br/>
      </w:r>
      <w:r w:rsidRPr="0080672D">
        <w:t>Es fehlt an ausreichend qualifiziertem Personal für Installation, Wartung und Planung moderner HLK-Anlagen.</w:t>
      </w:r>
    </w:p>
    <w:p w14:paraId="1E323506" w14:textId="77777777" w:rsidR="00862AD4" w:rsidRPr="0080672D" w:rsidRDefault="00862AD4" w:rsidP="00862AD4">
      <w:pPr>
        <w:spacing w:after="0" w:line="240" w:lineRule="auto"/>
        <w:ind w:left="720"/>
      </w:pPr>
    </w:p>
    <w:p w14:paraId="0728EBE5" w14:textId="77777777" w:rsidR="00862AD4" w:rsidRPr="0080672D" w:rsidRDefault="00862AD4" w:rsidP="00862AD4">
      <w:pPr>
        <w:numPr>
          <w:ilvl w:val="0"/>
          <w:numId w:val="83"/>
        </w:numPr>
        <w:spacing w:after="0" w:line="240" w:lineRule="auto"/>
      </w:pPr>
      <w:r w:rsidRPr="0080672D">
        <w:t>Digitalisierung:</w:t>
      </w:r>
      <w:r>
        <w:br/>
      </w:r>
      <w:r w:rsidRPr="0080672D">
        <w:t>Die Integration digitaler Technologien (z.</w:t>
      </w:r>
      <w:r w:rsidRPr="0080672D">
        <w:rPr>
          <w:rFonts w:ascii="Arial" w:hAnsi="Arial" w:cs="Arial"/>
        </w:rPr>
        <w:t> </w:t>
      </w:r>
      <w:r w:rsidRPr="0080672D">
        <w:t>B. IoT, Predictive Maintenance) ist notwendig, stellt aber Investitions- und Schulungsbedarf dar.</w:t>
      </w:r>
    </w:p>
    <w:p w14:paraId="47EE52F5" w14:textId="77777777" w:rsidR="00862AD4" w:rsidRPr="0080672D" w:rsidRDefault="00862AD4" w:rsidP="00862AD4">
      <w:pPr>
        <w:spacing w:after="0" w:line="240" w:lineRule="auto"/>
      </w:pPr>
    </w:p>
    <w:p w14:paraId="1CF165A3" w14:textId="77777777" w:rsidR="00862AD4" w:rsidRPr="0080672D" w:rsidRDefault="00862AD4" w:rsidP="00862AD4">
      <w:pPr>
        <w:numPr>
          <w:ilvl w:val="0"/>
          <w:numId w:val="83"/>
        </w:numPr>
        <w:spacing w:after="0" w:line="240" w:lineRule="auto"/>
      </w:pPr>
      <w:r w:rsidRPr="0080672D">
        <w:t>Regulatorische Anforderungen:</w:t>
      </w:r>
      <w:r>
        <w:br/>
      </w:r>
      <w:r w:rsidRPr="0080672D">
        <w:t>Unternehmen müssen ihre Produkte und Prozesse kontinuierlich an neue gesetzliche Vorgaben (z.</w:t>
      </w:r>
      <w:r w:rsidRPr="0080672D">
        <w:rPr>
          <w:rFonts w:ascii="Arial" w:hAnsi="Arial" w:cs="Arial"/>
        </w:rPr>
        <w:t> </w:t>
      </w:r>
      <w:r w:rsidRPr="0080672D">
        <w:t>B. GEG, CO</w:t>
      </w:r>
      <w:r w:rsidRPr="0080672D">
        <w:rPr>
          <w:rFonts w:ascii="Aptos" w:hAnsi="Aptos" w:cs="Aptos"/>
        </w:rPr>
        <w:t>₂</w:t>
      </w:r>
      <w:r w:rsidRPr="0080672D">
        <w:t>-Preis) anpassen.</w:t>
      </w:r>
    </w:p>
    <w:p w14:paraId="73D4CF84" w14:textId="77777777" w:rsidR="00862AD4" w:rsidRPr="0080672D" w:rsidRDefault="00862AD4" w:rsidP="00862AD4">
      <w:pPr>
        <w:rPr>
          <w:rFonts w:ascii="Aptos" w:hAnsi="Aptos"/>
          <w:i/>
          <w:iCs/>
        </w:rPr>
      </w:pPr>
    </w:p>
    <w:p w14:paraId="4629E8B9"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6E1EDA8D">
          <v:rect id="_x0000_i1025" style="width:0;height:1.5pt" o:hralign="center" o:hrstd="t" o:hr="t" fillcolor="#a0a0a0" stroked="f"/>
        </w:pict>
      </w:r>
    </w:p>
    <w:p w14:paraId="50D1DF17" w14:textId="77777777" w:rsidR="00862AD4" w:rsidRPr="0080672D" w:rsidRDefault="00862AD4" w:rsidP="00862AD4">
      <w:pPr>
        <w:pStyle w:val="berschrift1"/>
        <w:rPr>
          <w:b/>
          <w:bCs/>
          <w:color w:val="auto"/>
          <w:sz w:val="22"/>
          <w:szCs w:val="22"/>
        </w:rPr>
      </w:pPr>
      <w:bookmarkStart w:id="3" w:name="_Toc196830089"/>
      <w:r w:rsidRPr="0080672D">
        <w:rPr>
          <w:b/>
          <w:bCs/>
          <w:color w:val="auto"/>
          <w:sz w:val="22"/>
          <w:szCs w:val="22"/>
        </w:rPr>
        <w:t>2. Anbieter in der Branche</w:t>
      </w:r>
      <w:bookmarkEnd w:id="3"/>
    </w:p>
    <w:p w14:paraId="1E68660D" w14:textId="77777777" w:rsidR="00862AD4" w:rsidRPr="0080672D" w:rsidRDefault="00862AD4" w:rsidP="00862AD4">
      <w:pPr>
        <w:pStyle w:val="berschrift2"/>
        <w:rPr>
          <w:b/>
          <w:bCs/>
          <w:color w:val="auto"/>
          <w:sz w:val="22"/>
          <w:szCs w:val="22"/>
        </w:rPr>
      </w:pPr>
      <w:bookmarkStart w:id="4" w:name="_Toc196830090"/>
      <w:r w:rsidRPr="0080672D">
        <w:rPr>
          <w:b/>
          <w:bCs/>
          <w:color w:val="auto"/>
          <w:sz w:val="22"/>
          <w:szCs w:val="22"/>
        </w:rPr>
        <w:t>Große Hersteller:</w:t>
      </w:r>
      <w:bookmarkEnd w:id="4"/>
    </w:p>
    <w:p w14:paraId="261FBB65" w14:textId="77777777" w:rsidR="00862AD4" w:rsidRPr="00424F98" w:rsidRDefault="00862AD4" w:rsidP="00862AD4">
      <w:pPr>
        <w:rPr>
          <w:rFonts w:ascii="Aptos" w:hAnsi="Aptos"/>
        </w:rPr>
      </w:pPr>
      <w:r w:rsidRPr="6D13DEDD">
        <w:rPr>
          <w:rFonts w:ascii="Aptos" w:hAnsi="Aptos"/>
        </w:rPr>
        <w:t>Vaillant Group, WOLF GmbH, Zehnder Group Deutschland, Colt International GmbH, Frigotechnik Handels-GmbH</w:t>
      </w:r>
    </w:p>
    <w:p w14:paraId="2A64CDC9" w14:textId="77777777" w:rsidR="00862AD4" w:rsidRPr="0080672D" w:rsidRDefault="00862AD4" w:rsidP="00862AD4">
      <w:pPr>
        <w:pStyle w:val="berschrift2"/>
        <w:rPr>
          <w:b/>
          <w:bCs/>
          <w:color w:val="auto"/>
          <w:sz w:val="22"/>
          <w:szCs w:val="22"/>
        </w:rPr>
      </w:pPr>
      <w:bookmarkStart w:id="5" w:name="_Toc196830091"/>
      <w:r w:rsidRPr="0080672D">
        <w:rPr>
          <w:b/>
          <w:bCs/>
          <w:color w:val="auto"/>
          <w:sz w:val="22"/>
          <w:szCs w:val="22"/>
        </w:rPr>
        <w:t>Spezialisierte Hersteller:</w:t>
      </w:r>
      <w:bookmarkEnd w:id="5"/>
    </w:p>
    <w:p w14:paraId="7837656B" w14:textId="77777777" w:rsidR="00862AD4" w:rsidRDefault="00862AD4" w:rsidP="00862AD4">
      <w:pPr>
        <w:rPr>
          <w:rFonts w:ascii="Aptos" w:hAnsi="Aptos"/>
        </w:rPr>
      </w:pPr>
      <w:r w:rsidRPr="6D13DEDD">
        <w:rPr>
          <w:rFonts w:ascii="Aptos" w:hAnsi="Aptos"/>
        </w:rPr>
        <w:t>A+H Klima- und Systemtechnik GmbH, KTT Chillers, Oventrop GmbH &amp; Co. KG</w:t>
      </w:r>
    </w:p>
    <w:p w14:paraId="003AAC11" w14:textId="77777777" w:rsidR="00862AD4" w:rsidRDefault="00862AD4" w:rsidP="00862AD4">
      <w:pPr>
        <w:rPr>
          <w:rFonts w:ascii="Aptos" w:hAnsi="Aptos"/>
        </w:rPr>
      </w:pPr>
    </w:p>
    <w:p w14:paraId="65E7B4C2" w14:textId="77777777" w:rsidR="00862AD4" w:rsidRPr="0080672D" w:rsidRDefault="00862AD4" w:rsidP="00862AD4">
      <w:pPr>
        <w:pStyle w:val="berschrift2"/>
        <w:rPr>
          <w:b/>
          <w:bCs/>
          <w:color w:val="auto"/>
          <w:sz w:val="22"/>
          <w:szCs w:val="22"/>
        </w:rPr>
      </w:pPr>
      <w:r w:rsidRPr="0080672D">
        <w:rPr>
          <w:b/>
          <w:bCs/>
          <w:color w:val="auto"/>
          <w:sz w:val="22"/>
          <w:szCs w:val="22"/>
        </w:rPr>
        <w:lastRenderedPageBreak/>
        <w:t>Key Player in der HLK-Branche (Deutschland, Stand 2024/2025):</w:t>
      </w:r>
    </w:p>
    <w:p w14:paraId="050E533E" w14:textId="77777777" w:rsidR="00862AD4" w:rsidRPr="0080672D" w:rsidRDefault="00862AD4" w:rsidP="00862AD4">
      <w:pPr>
        <w:spacing w:after="120"/>
        <w:rPr>
          <w:rFonts w:cs="Calibri"/>
          <w:lang w:val="en-GB"/>
        </w:rPr>
      </w:pPr>
      <w:r w:rsidRPr="001E27D3">
        <w:rPr>
          <w:lang w:val="en-GB"/>
        </w:rPr>
        <w:t>1. Bosch Thermotechnik GmbH (Bosch Home Comfort Group)</w:t>
      </w:r>
    </w:p>
    <w:p w14:paraId="119C2E71" w14:textId="77777777" w:rsidR="00862AD4" w:rsidRPr="0080672D" w:rsidRDefault="00862AD4" w:rsidP="00862AD4">
      <w:pPr>
        <w:numPr>
          <w:ilvl w:val="0"/>
          <w:numId w:val="8"/>
        </w:numPr>
        <w:spacing w:after="120" w:line="240" w:lineRule="auto"/>
        <w:rPr>
          <w:rFonts w:cs="Calibri"/>
        </w:rPr>
      </w:pPr>
      <w:r w:rsidRPr="0080672D">
        <w:rPr>
          <w:rFonts w:cs="Calibri"/>
        </w:rPr>
        <w:t>Umsatz 2024: 4,4</w:t>
      </w:r>
      <w:r w:rsidRPr="0080672D">
        <w:rPr>
          <w:rFonts w:ascii="Arial" w:hAnsi="Arial" w:cs="Arial"/>
        </w:rPr>
        <w:t> </w:t>
      </w:r>
      <w:r w:rsidRPr="0080672D">
        <w:rPr>
          <w:rFonts w:cs="Calibri"/>
        </w:rPr>
        <w:t>Mrd.</w:t>
      </w:r>
      <w:r w:rsidRPr="0080672D">
        <w:rPr>
          <w:rFonts w:ascii="Arial" w:hAnsi="Arial" w:cs="Arial"/>
        </w:rPr>
        <w:t> </w:t>
      </w:r>
      <w:r w:rsidRPr="0080672D">
        <w:rPr>
          <w:rFonts w:ascii="Aptos" w:hAnsi="Aptos" w:cs="Aptos"/>
        </w:rPr>
        <w:t>€</w:t>
      </w:r>
    </w:p>
    <w:p w14:paraId="2FAE7261" w14:textId="77777777" w:rsidR="00862AD4" w:rsidRPr="0080672D" w:rsidRDefault="00862AD4" w:rsidP="00862AD4">
      <w:pPr>
        <w:numPr>
          <w:ilvl w:val="0"/>
          <w:numId w:val="8"/>
        </w:numPr>
        <w:spacing w:after="120" w:line="240" w:lineRule="auto"/>
        <w:rPr>
          <w:rFonts w:cs="Calibri"/>
        </w:rPr>
      </w:pPr>
      <w:r w:rsidRPr="0080672D">
        <w:rPr>
          <w:rFonts w:cs="Calibri"/>
        </w:rPr>
        <w:t>Mitarbeiter: ca. 13.800</w:t>
      </w:r>
    </w:p>
    <w:p w14:paraId="5266B819" w14:textId="77777777" w:rsidR="00862AD4" w:rsidRPr="0080672D" w:rsidRDefault="00862AD4" w:rsidP="00862AD4">
      <w:pPr>
        <w:numPr>
          <w:ilvl w:val="0"/>
          <w:numId w:val="8"/>
        </w:numPr>
        <w:spacing w:after="120" w:line="240" w:lineRule="auto"/>
        <w:rPr>
          <w:rFonts w:cs="Calibri"/>
        </w:rPr>
      </w:pPr>
      <w:r w:rsidRPr="0080672D">
        <w:rPr>
          <w:rFonts w:cs="Calibri"/>
        </w:rPr>
        <w:t>Sitz: Wetzlar, Hessen</w:t>
      </w:r>
    </w:p>
    <w:p w14:paraId="49B16E26" w14:textId="77777777" w:rsidR="00862AD4" w:rsidRPr="0080672D" w:rsidRDefault="00862AD4" w:rsidP="00862AD4">
      <w:pPr>
        <w:numPr>
          <w:ilvl w:val="0"/>
          <w:numId w:val="8"/>
        </w:numPr>
        <w:spacing w:after="120" w:line="240" w:lineRule="auto"/>
        <w:rPr>
          <w:rFonts w:cs="Calibri"/>
        </w:rPr>
      </w:pPr>
      <w:r w:rsidRPr="0080672D">
        <w:rPr>
          <w:rFonts w:cs="Calibri"/>
        </w:rPr>
        <w:t>Produkte: Heizsysteme, Wärmepumpen, Klimageräte</w:t>
      </w:r>
      <w:r>
        <w:br/>
      </w:r>
      <w:r w:rsidRPr="0080672D">
        <w:rPr>
          <w:rFonts w:cs="Calibri"/>
        </w:rPr>
        <w:t xml:space="preserve">Quelle: </w:t>
      </w:r>
      <w:hyperlink r:id="rId15">
        <w:r w:rsidRPr="0080672D">
          <w:rPr>
            <w:rStyle w:val="Hyperlink"/>
            <w:rFonts w:cs="Calibri"/>
            <w:color w:val="auto"/>
          </w:rPr>
          <w:t>Wikipedia – Bosch Thermotechnik</w:t>
        </w:r>
      </w:hyperlink>
    </w:p>
    <w:p w14:paraId="36DB8431" w14:textId="77777777" w:rsidR="00862AD4" w:rsidRPr="0080672D" w:rsidRDefault="00862AD4" w:rsidP="00862AD4">
      <w:pPr>
        <w:spacing w:after="120"/>
        <w:rPr>
          <w:rFonts w:cs="Calibri"/>
        </w:rPr>
      </w:pPr>
      <w:r w:rsidRPr="0080672D">
        <w:rPr>
          <w:rFonts w:cs="Calibri"/>
        </w:rPr>
        <w:t>2. Vaillant Group</w:t>
      </w:r>
    </w:p>
    <w:p w14:paraId="1E6B2438" w14:textId="77777777" w:rsidR="00862AD4" w:rsidRPr="0080672D" w:rsidRDefault="00862AD4" w:rsidP="00862AD4">
      <w:pPr>
        <w:numPr>
          <w:ilvl w:val="0"/>
          <w:numId w:val="9"/>
        </w:numPr>
        <w:spacing w:after="120" w:line="240" w:lineRule="auto"/>
        <w:rPr>
          <w:rFonts w:cs="Calibri"/>
        </w:rPr>
      </w:pPr>
      <w:r w:rsidRPr="0080672D">
        <w:rPr>
          <w:rFonts w:cs="Calibri"/>
        </w:rPr>
        <w:t>Umsatz 2023: 3,8</w:t>
      </w:r>
      <w:r w:rsidRPr="0080672D">
        <w:rPr>
          <w:rFonts w:ascii="Arial" w:hAnsi="Arial" w:cs="Arial"/>
        </w:rPr>
        <w:t> </w:t>
      </w:r>
      <w:r w:rsidRPr="0080672D">
        <w:rPr>
          <w:rFonts w:cs="Calibri"/>
        </w:rPr>
        <w:t>Mrd.</w:t>
      </w:r>
      <w:r w:rsidRPr="0080672D">
        <w:rPr>
          <w:rFonts w:ascii="Arial" w:hAnsi="Arial" w:cs="Arial"/>
        </w:rPr>
        <w:t> </w:t>
      </w:r>
      <w:r w:rsidRPr="0080672D">
        <w:rPr>
          <w:rFonts w:ascii="Aptos" w:hAnsi="Aptos" w:cs="Aptos"/>
        </w:rPr>
        <w:t>€</w:t>
      </w:r>
    </w:p>
    <w:p w14:paraId="0F5938B6" w14:textId="77777777" w:rsidR="00862AD4" w:rsidRPr="0080672D" w:rsidRDefault="00862AD4" w:rsidP="00862AD4">
      <w:pPr>
        <w:numPr>
          <w:ilvl w:val="0"/>
          <w:numId w:val="9"/>
        </w:numPr>
        <w:spacing w:after="120" w:line="240" w:lineRule="auto"/>
        <w:rPr>
          <w:rFonts w:cs="Calibri"/>
        </w:rPr>
      </w:pPr>
      <w:r w:rsidRPr="0080672D">
        <w:rPr>
          <w:rFonts w:cs="Calibri"/>
        </w:rPr>
        <w:t>Mitarbeiter: ca. 17.000 weltweit</w:t>
      </w:r>
    </w:p>
    <w:p w14:paraId="6CE152B7" w14:textId="77777777" w:rsidR="00862AD4" w:rsidRPr="0080672D" w:rsidRDefault="00862AD4" w:rsidP="00862AD4">
      <w:pPr>
        <w:numPr>
          <w:ilvl w:val="0"/>
          <w:numId w:val="9"/>
        </w:numPr>
        <w:spacing w:after="120" w:line="240" w:lineRule="auto"/>
        <w:rPr>
          <w:rFonts w:cs="Calibri"/>
        </w:rPr>
      </w:pPr>
      <w:r w:rsidRPr="0080672D">
        <w:rPr>
          <w:rFonts w:cs="Calibri"/>
        </w:rPr>
        <w:t>Sitz: Remscheid, Nordrhein-Westfalen</w:t>
      </w:r>
    </w:p>
    <w:p w14:paraId="1B2F23F4" w14:textId="77777777" w:rsidR="00862AD4" w:rsidRPr="0080672D" w:rsidRDefault="00862AD4" w:rsidP="00862AD4">
      <w:pPr>
        <w:numPr>
          <w:ilvl w:val="0"/>
          <w:numId w:val="9"/>
        </w:numPr>
        <w:spacing w:after="120" w:line="240" w:lineRule="auto"/>
        <w:rPr>
          <w:rFonts w:cs="Calibri"/>
        </w:rPr>
      </w:pPr>
      <w:r w:rsidRPr="0080672D">
        <w:rPr>
          <w:rFonts w:cs="Calibri"/>
        </w:rPr>
        <w:t>Produkte: Wärmepumpen, Gas-Brennwertgeräte, Lüftungssysteme</w:t>
      </w:r>
      <w:r>
        <w:br/>
      </w:r>
      <w:r w:rsidRPr="0080672D">
        <w:rPr>
          <w:rFonts w:cs="Calibri"/>
        </w:rPr>
        <w:t xml:space="preserve">Quelle: </w:t>
      </w:r>
      <w:hyperlink r:id="rId16">
        <w:r w:rsidRPr="0080672D">
          <w:rPr>
            <w:rStyle w:val="Hyperlink"/>
            <w:rFonts w:cs="Calibri"/>
            <w:color w:val="auto"/>
          </w:rPr>
          <w:t>hlk.co.at – Vaillant Umsatzmeldung</w:t>
        </w:r>
      </w:hyperlink>
    </w:p>
    <w:p w14:paraId="7A8309A6" w14:textId="77777777" w:rsidR="00862AD4" w:rsidRPr="0080672D" w:rsidRDefault="00862AD4" w:rsidP="00862AD4">
      <w:pPr>
        <w:spacing w:after="120"/>
        <w:rPr>
          <w:rFonts w:cs="Calibri"/>
        </w:rPr>
      </w:pPr>
      <w:r w:rsidRPr="0080672D">
        <w:rPr>
          <w:rFonts w:cs="Calibri"/>
        </w:rPr>
        <w:t>3. Viessmann Group</w:t>
      </w:r>
    </w:p>
    <w:p w14:paraId="1016267C" w14:textId="77777777" w:rsidR="00862AD4" w:rsidRPr="0080672D" w:rsidRDefault="00862AD4" w:rsidP="00862AD4">
      <w:pPr>
        <w:numPr>
          <w:ilvl w:val="0"/>
          <w:numId w:val="10"/>
        </w:numPr>
        <w:spacing w:after="120" w:line="240" w:lineRule="auto"/>
        <w:rPr>
          <w:rFonts w:cs="Calibri"/>
        </w:rPr>
      </w:pPr>
      <w:r w:rsidRPr="0080672D">
        <w:rPr>
          <w:rFonts w:cs="Calibri"/>
        </w:rPr>
        <w:t>Umsatz 2022: 4,0</w:t>
      </w:r>
      <w:r w:rsidRPr="0080672D">
        <w:rPr>
          <w:rFonts w:ascii="Arial" w:hAnsi="Arial" w:cs="Arial"/>
        </w:rPr>
        <w:t> </w:t>
      </w:r>
      <w:r w:rsidRPr="0080672D">
        <w:rPr>
          <w:rFonts w:cs="Calibri"/>
        </w:rPr>
        <w:t>Mrd.</w:t>
      </w:r>
      <w:r w:rsidRPr="0080672D">
        <w:rPr>
          <w:rFonts w:ascii="Arial" w:hAnsi="Arial" w:cs="Arial"/>
        </w:rPr>
        <w:t> </w:t>
      </w:r>
      <w:r w:rsidRPr="0080672D">
        <w:rPr>
          <w:rFonts w:ascii="Aptos" w:hAnsi="Aptos" w:cs="Aptos"/>
        </w:rPr>
        <w:t>€</w:t>
      </w:r>
    </w:p>
    <w:p w14:paraId="3CCF1C38" w14:textId="77777777" w:rsidR="00862AD4" w:rsidRPr="0080672D" w:rsidRDefault="00862AD4" w:rsidP="00862AD4">
      <w:pPr>
        <w:numPr>
          <w:ilvl w:val="0"/>
          <w:numId w:val="10"/>
        </w:numPr>
        <w:spacing w:after="120" w:line="240" w:lineRule="auto"/>
        <w:rPr>
          <w:rFonts w:cs="Calibri"/>
        </w:rPr>
      </w:pPr>
      <w:r w:rsidRPr="0080672D">
        <w:rPr>
          <w:rFonts w:cs="Calibri"/>
        </w:rPr>
        <w:t>Mitarbeiter: ca. 14.500</w:t>
      </w:r>
    </w:p>
    <w:p w14:paraId="707A5A85" w14:textId="77777777" w:rsidR="00862AD4" w:rsidRPr="0080672D" w:rsidRDefault="00862AD4" w:rsidP="00862AD4">
      <w:pPr>
        <w:numPr>
          <w:ilvl w:val="0"/>
          <w:numId w:val="10"/>
        </w:numPr>
        <w:spacing w:after="120" w:line="240" w:lineRule="auto"/>
        <w:rPr>
          <w:rFonts w:cs="Calibri"/>
        </w:rPr>
      </w:pPr>
      <w:r w:rsidRPr="0080672D">
        <w:rPr>
          <w:rFonts w:cs="Calibri"/>
        </w:rPr>
        <w:t>Sitz: Allendorf (Eder), Hessen</w:t>
      </w:r>
    </w:p>
    <w:p w14:paraId="20EF99C7" w14:textId="77777777" w:rsidR="00862AD4" w:rsidRPr="0080672D" w:rsidRDefault="00862AD4" w:rsidP="00862AD4">
      <w:pPr>
        <w:numPr>
          <w:ilvl w:val="0"/>
          <w:numId w:val="10"/>
        </w:numPr>
        <w:spacing w:after="120" w:line="240" w:lineRule="auto"/>
        <w:rPr>
          <w:rFonts w:cs="Calibri"/>
        </w:rPr>
      </w:pPr>
      <w:r w:rsidRPr="0080672D">
        <w:rPr>
          <w:rFonts w:cs="Calibri"/>
        </w:rPr>
        <w:t>Produkte: Heizsysteme, Wärmepumpen, Kältetechnik</w:t>
      </w:r>
      <w:r>
        <w:br/>
      </w:r>
      <w:r w:rsidRPr="0080672D">
        <w:rPr>
          <w:rFonts w:cs="Calibri"/>
        </w:rPr>
        <w:t>Hinweis: Wärmepumpensparte 2024 an Carrier Global verkauft</w:t>
      </w:r>
      <w:r>
        <w:br/>
      </w:r>
      <w:r w:rsidRPr="0080672D">
        <w:rPr>
          <w:rFonts w:cs="Calibri"/>
        </w:rPr>
        <w:t xml:space="preserve">Quelle: </w:t>
      </w:r>
      <w:hyperlink r:id="rId17">
        <w:r w:rsidRPr="0080672D">
          <w:rPr>
            <w:rStyle w:val="Hyperlink"/>
            <w:rFonts w:cs="Calibri"/>
            <w:color w:val="auto"/>
          </w:rPr>
          <w:t>Wikipedia – Viessmann</w:t>
        </w:r>
      </w:hyperlink>
    </w:p>
    <w:p w14:paraId="22EB2BB4" w14:textId="77777777" w:rsidR="00862AD4" w:rsidRPr="0080672D" w:rsidRDefault="00862AD4" w:rsidP="00862AD4">
      <w:pPr>
        <w:spacing w:after="120"/>
        <w:rPr>
          <w:rFonts w:cs="Calibri"/>
        </w:rPr>
      </w:pPr>
      <w:r w:rsidRPr="0080672D">
        <w:rPr>
          <w:rFonts w:cs="Calibri"/>
        </w:rPr>
        <w:t>4. Eberspächer Gruppe</w:t>
      </w:r>
    </w:p>
    <w:p w14:paraId="32F86C03" w14:textId="77777777" w:rsidR="00862AD4" w:rsidRPr="0080672D" w:rsidRDefault="00862AD4" w:rsidP="00862AD4">
      <w:pPr>
        <w:numPr>
          <w:ilvl w:val="0"/>
          <w:numId w:val="11"/>
        </w:numPr>
        <w:spacing w:after="120" w:line="240" w:lineRule="auto"/>
        <w:rPr>
          <w:rFonts w:cs="Calibri"/>
        </w:rPr>
      </w:pPr>
      <w:r w:rsidRPr="0080672D">
        <w:rPr>
          <w:rFonts w:cs="Calibri"/>
        </w:rPr>
        <w:t>Umsatz 2023: 3,0</w:t>
      </w:r>
      <w:r w:rsidRPr="0080672D">
        <w:rPr>
          <w:rFonts w:ascii="Arial" w:hAnsi="Arial" w:cs="Arial"/>
        </w:rPr>
        <w:t> </w:t>
      </w:r>
      <w:r w:rsidRPr="0080672D">
        <w:rPr>
          <w:rFonts w:cs="Calibri"/>
        </w:rPr>
        <w:t>Mrd.</w:t>
      </w:r>
      <w:r w:rsidRPr="0080672D">
        <w:rPr>
          <w:rFonts w:ascii="Arial" w:hAnsi="Arial" w:cs="Arial"/>
        </w:rPr>
        <w:t> </w:t>
      </w:r>
      <w:r w:rsidRPr="0080672D">
        <w:rPr>
          <w:rFonts w:ascii="Aptos" w:hAnsi="Aptos" w:cs="Aptos"/>
        </w:rPr>
        <w:t>€</w:t>
      </w:r>
    </w:p>
    <w:p w14:paraId="7F547DD6" w14:textId="77777777" w:rsidR="00862AD4" w:rsidRPr="0080672D" w:rsidRDefault="00862AD4" w:rsidP="00862AD4">
      <w:pPr>
        <w:numPr>
          <w:ilvl w:val="0"/>
          <w:numId w:val="11"/>
        </w:numPr>
        <w:spacing w:after="120" w:line="240" w:lineRule="auto"/>
        <w:rPr>
          <w:rFonts w:cs="Calibri"/>
        </w:rPr>
      </w:pPr>
      <w:r w:rsidRPr="0080672D">
        <w:rPr>
          <w:rFonts w:cs="Calibri"/>
        </w:rPr>
        <w:t>Mitarbeiter: ca. 11.171</w:t>
      </w:r>
    </w:p>
    <w:p w14:paraId="676C7745" w14:textId="77777777" w:rsidR="00862AD4" w:rsidRPr="0080672D" w:rsidRDefault="00862AD4" w:rsidP="00862AD4">
      <w:pPr>
        <w:numPr>
          <w:ilvl w:val="0"/>
          <w:numId w:val="11"/>
        </w:numPr>
        <w:spacing w:after="120" w:line="240" w:lineRule="auto"/>
        <w:rPr>
          <w:rFonts w:cs="Calibri"/>
        </w:rPr>
      </w:pPr>
      <w:r w:rsidRPr="0080672D">
        <w:rPr>
          <w:rFonts w:cs="Calibri"/>
        </w:rPr>
        <w:t>Sitz: Esslingen am Neckar, Baden-Württemberg</w:t>
      </w:r>
    </w:p>
    <w:p w14:paraId="47288E13" w14:textId="77777777" w:rsidR="00862AD4" w:rsidRPr="0080672D" w:rsidRDefault="00862AD4" w:rsidP="00862AD4">
      <w:pPr>
        <w:numPr>
          <w:ilvl w:val="0"/>
          <w:numId w:val="11"/>
        </w:numPr>
        <w:spacing w:after="120" w:line="240" w:lineRule="auto"/>
        <w:rPr>
          <w:rFonts w:cs="Calibri"/>
        </w:rPr>
      </w:pPr>
      <w:r w:rsidRPr="0080672D">
        <w:rPr>
          <w:rFonts w:cs="Calibri"/>
        </w:rPr>
        <w:t>Produkte: Fahrzeugheizungen, Klimasysteme, Abgastechnologie</w:t>
      </w:r>
      <w:r>
        <w:br/>
      </w:r>
      <w:r w:rsidRPr="0080672D">
        <w:rPr>
          <w:rFonts w:cs="Calibri"/>
        </w:rPr>
        <w:t xml:space="preserve">Quelle: </w:t>
      </w:r>
      <w:hyperlink r:id="rId18">
        <w:r w:rsidRPr="0080672D">
          <w:rPr>
            <w:rStyle w:val="Hyperlink"/>
            <w:rFonts w:cs="Calibri"/>
            <w:color w:val="auto"/>
          </w:rPr>
          <w:t>Wikipedia – Eberspächer</w:t>
        </w:r>
      </w:hyperlink>
    </w:p>
    <w:p w14:paraId="79DF39FA" w14:textId="77777777" w:rsidR="00862AD4" w:rsidRPr="0080672D" w:rsidRDefault="00862AD4" w:rsidP="00862AD4">
      <w:pPr>
        <w:spacing w:after="120"/>
        <w:rPr>
          <w:rFonts w:cs="Calibri"/>
        </w:rPr>
      </w:pPr>
      <w:r w:rsidRPr="0080672D">
        <w:rPr>
          <w:rFonts w:cs="Calibri"/>
        </w:rPr>
        <w:t>5. BITZER SE</w:t>
      </w:r>
    </w:p>
    <w:p w14:paraId="03C02C2D" w14:textId="77777777" w:rsidR="00862AD4" w:rsidRPr="0080672D" w:rsidRDefault="00862AD4" w:rsidP="00862AD4">
      <w:pPr>
        <w:numPr>
          <w:ilvl w:val="0"/>
          <w:numId w:val="12"/>
        </w:numPr>
        <w:spacing w:after="120" w:line="240" w:lineRule="auto"/>
        <w:rPr>
          <w:rFonts w:cs="Calibri"/>
        </w:rPr>
      </w:pPr>
      <w:r w:rsidRPr="0080672D">
        <w:rPr>
          <w:rFonts w:cs="Calibri"/>
        </w:rPr>
        <w:t>Umsatz 2020: 808</w:t>
      </w:r>
      <w:r w:rsidRPr="0080672D">
        <w:rPr>
          <w:rFonts w:ascii="Arial" w:hAnsi="Arial" w:cs="Arial"/>
        </w:rPr>
        <w:t> </w:t>
      </w:r>
      <w:r w:rsidRPr="0080672D">
        <w:rPr>
          <w:rFonts w:cs="Calibri"/>
        </w:rPr>
        <w:t>Mio.</w:t>
      </w:r>
      <w:r w:rsidRPr="0080672D">
        <w:rPr>
          <w:rFonts w:ascii="Arial" w:hAnsi="Arial" w:cs="Arial"/>
        </w:rPr>
        <w:t> </w:t>
      </w:r>
      <w:r w:rsidRPr="0080672D">
        <w:rPr>
          <w:rFonts w:ascii="Aptos" w:hAnsi="Aptos" w:cs="Aptos"/>
        </w:rPr>
        <w:t>€</w:t>
      </w:r>
    </w:p>
    <w:p w14:paraId="7E6B73AA" w14:textId="77777777" w:rsidR="00862AD4" w:rsidRPr="0080672D" w:rsidRDefault="00862AD4" w:rsidP="00862AD4">
      <w:pPr>
        <w:numPr>
          <w:ilvl w:val="0"/>
          <w:numId w:val="12"/>
        </w:numPr>
        <w:spacing w:after="120" w:line="240" w:lineRule="auto"/>
        <w:rPr>
          <w:rFonts w:cs="Calibri"/>
        </w:rPr>
      </w:pPr>
      <w:r w:rsidRPr="0080672D">
        <w:rPr>
          <w:rFonts w:cs="Calibri"/>
        </w:rPr>
        <w:t>Mitarbeiter: ca. 3.800</w:t>
      </w:r>
    </w:p>
    <w:p w14:paraId="7B413F3C" w14:textId="77777777" w:rsidR="00862AD4" w:rsidRPr="0080672D" w:rsidRDefault="00862AD4" w:rsidP="00862AD4">
      <w:pPr>
        <w:numPr>
          <w:ilvl w:val="0"/>
          <w:numId w:val="12"/>
        </w:numPr>
        <w:spacing w:after="120" w:line="240" w:lineRule="auto"/>
        <w:rPr>
          <w:rFonts w:cs="Calibri"/>
        </w:rPr>
      </w:pPr>
      <w:r w:rsidRPr="0080672D">
        <w:rPr>
          <w:rFonts w:cs="Calibri"/>
        </w:rPr>
        <w:t>Sitz: Sindelfingen, Baden-Württemberg</w:t>
      </w:r>
    </w:p>
    <w:p w14:paraId="1123D204" w14:textId="77777777" w:rsidR="00862AD4" w:rsidRPr="0080672D" w:rsidRDefault="00862AD4" w:rsidP="00862AD4">
      <w:pPr>
        <w:numPr>
          <w:ilvl w:val="0"/>
          <w:numId w:val="12"/>
        </w:numPr>
        <w:spacing w:after="120" w:line="240" w:lineRule="auto"/>
        <w:rPr>
          <w:rFonts w:cs="Calibri"/>
        </w:rPr>
      </w:pPr>
      <w:r w:rsidRPr="0080672D">
        <w:rPr>
          <w:rFonts w:cs="Calibri"/>
        </w:rPr>
        <w:t>Produkte: Kältekompressoren, Wärmetauscher, Druckbehälter</w:t>
      </w:r>
      <w:r>
        <w:br/>
      </w:r>
      <w:r w:rsidRPr="0080672D">
        <w:rPr>
          <w:rFonts w:cs="Calibri"/>
        </w:rPr>
        <w:t xml:space="preserve">Quelle: </w:t>
      </w:r>
      <w:hyperlink r:id="rId19">
        <w:r w:rsidRPr="0080672D">
          <w:rPr>
            <w:rStyle w:val="Hyperlink"/>
            <w:rFonts w:cs="Calibri"/>
            <w:color w:val="auto"/>
          </w:rPr>
          <w:t>Wikipedia – BITZER SE</w:t>
        </w:r>
      </w:hyperlink>
    </w:p>
    <w:p w14:paraId="263CA89D" w14:textId="77777777" w:rsidR="00862AD4" w:rsidRPr="0080672D" w:rsidRDefault="00862AD4" w:rsidP="00862AD4">
      <w:pPr>
        <w:spacing w:after="120"/>
        <w:rPr>
          <w:rFonts w:cs="Calibri"/>
        </w:rPr>
      </w:pPr>
      <w:r w:rsidRPr="0080672D">
        <w:rPr>
          <w:rFonts w:cs="Calibri"/>
        </w:rPr>
        <w:t>6. WOLF GmbH</w:t>
      </w:r>
    </w:p>
    <w:p w14:paraId="001D5B9E" w14:textId="77777777" w:rsidR="00862AD4" w:rsidRPr="0080672D" w:rsidRDefault="00862AD4" w:rsidP="00862AD4">
      <w:pPr>
        <w:numPr>
          <w:ilvl w:val="0"/>
          <w:numId w:val="13"/>
        </w:numPr>
        <w:spacing w:after="120" w:line="240" w:lineRule="auto"/>
        <w:rPr>
          <w:rFonts w:cs="Calibri"/>
        </w:rPr>
      </w:pPr>
      <w:r w:rsidRPr="0080672D">
        <w:rPr>
          <w:rFonts w:cs="Calibri"/>
        </w:rPr>
        <w:t>Mitarbeiter: 1.001–5.000</w:t>
      </w:r>
    </w:p>
    <w:p w14:paraId="015061F1" w14:textId="77777777" w:rsidR="00862AD4" w:rsidRPr="0080672D" w:rsidRDefault="00862AD4" w:rsidP="00862AD4">
      <w:pPr>
        <w:numPr>
          <w:ilvl w:val="0"/>
          <w:numId w:val="13"/>
        </w:numPr>
        <w:spacing w:after="120" w:line="240" w:lineRule="auto"/>
        <w:rPr>
          <w:rFonts w:cs="Calibri"/>
        </w:rPr>
      </w:pPr>
      <w:r w:rsidRPr="0080672D">
        <w:rPr>
          <w:rFonts w:cs="Calibri"/>
        </w:rPr>
        <w:t>Sitz: Mainburg, Bayern</w:t>
      </w:r>
    </w:p>
    <w:p w14:paraId="03CA0E1B" w14:textId="77777777" w:rsidR="00862AD4" w:rsidRPr="0080672D" w:rsidRDefault="00862AD4" w:rsidP="00862AD4">
      <w:pPr>
        <w:numPr>
          <w:ilvl w:val="0"/>
          <w:numId w:val="13"/>
        </w:numPr>
        <w:spacing w:after="120" w:line="240" w:lineRule="auto"/>
        <w:rPr>
          <w:rFonts w:cs="Calibri"/>
        </w:rPr>
      </w:pPr>
      <w:r w:rsidRPr="0080672D">
        <w:rPr>
          <w:rFonts w:cs="Calibri"/>
        </w:rPr>
        <w:t>Produkte: Heizsysteme, Lüftungstechnik, Klimageräte</w:t>
      </w:r>
      <w:r>
        <w:br/>
      </w:r>
      <w:r w:rsidRPr="0080672D">
        <w:rPr>
          <w:rFonts w:cs="Calibri"/>
        </w:rPr>
        <w:t xml:space="preserve">Quelle: </w:t>
      </w:r>
      <w:hyperlink r:id="rId20">
        <w:r w:rsidRPr="0080672D">
          <w:rPr>
            <w:rStyle w:val="Hyperlink"/>
            <w:rFonts w:cs="Calibri"/>
            <w:color w:val="auto"/>
          </w:rPr>
          <w:t>inven.ai – Top 21 HVAC companies in Germany</w:t>
        </w:r>
      </w:hyperlink>
    </w:p>
    <w:p w14:paraId="798BE275" w14:textId="77777777" w:rsidR="00862AD4" w:rsidRPr="0080672D" w:rsidRDefault="00862AD4" w:rsidP="00862AD4">
      <w:pPr>
        <w:spacing w:after="120"/>
        <w:rPr>
          <w:rFonts w:cs="Calibri"/>
        </w:rPr>
      </w:pPr>
      <w:r w:rsidRPr="0080672D">
        <w:rPr>
          <w:rFonts w:cs="Calibri"/>
        </w:rPr>
        <w:t>7. Zehnder Group Deutschland</w:t>
      </w:r>
    </w:p>
    <w:p w14:paraId="067B8DF4" w14:textId="77777777" w:rsidR="00862AD4" w:rsidRPr="0080672D" w:rsidRDefault="00862AD4" w:rsidP="00862AD4">
      <w:pPr>
        <w:numPr>
          <w:ilvl w:val="0"/>
          <w:numId w:val="14"/>
        </w:numPr>
        <w:spacing w:after="120" w:line="240" w:lineRule="auto"/>
        <w:rPr>
          <w:rFonts w:cs="Calibri"/>
        </w:rPr>
      </w:pPr>
      <w:r w:rsidRPr="0080672D">
        <w:rPr>
          <w:rFonts w:cs="Calibri"/>
        </w:rPr>
        <w:lastRenderedPageBreak/>
        <w:t>Mitarbeiter: 501–1.000</w:t>
      </w:r>
    </w:p>
    <w:p w14:paraId="4D018F66" w14:textId="77777777" w:rsidR="00862AD4" w:rsidRPr="0080672D" w:rsidRDefault="00862AD4" w:rsidP="00862AD4">
      <w:pPr>
        <w:numPr>
          <w:ilvl w:val="0"/>
          <w:numId w:val="14"/>
        </w:numPr>
        <w:spacing w:after="120" w:line="240" w:lineRule="auto"/>
        <w:rPr>
          <w:rFonts w:cs="Calibri"/>
        </w:rPr>
      </w:pPr>
      <w:r w:rsidRPr="0080672D">
        <w:rPr>
          <w:rFonts w:cs="Calibri"/>
        </w:rPr>
        <w:t>Sitz: Lahr, Baden-Württemberg</w:t>
      </w:r>
    </w:p>
    <w:p w14:paraId="4FE71A04" w14:textId="77777777" w:rsidR="00862AD4" w:rsidRPr="0080672D" w:rsidRDefault="00862AD4" w:rsidP="00862AD4">
      <w:pPr>
        <w:numPr>
          <w:ilvl w:val="0"/>
          <w:numId w:val="14"/>
        </w:numPr>
        <w:spacing w:after="120" w:line="240" w:lineRule="auto"/>
        <w:rPr>
          <w:rFonts w:cs="Calibri"/>
        </w:rPr>
      </w:pPr>
      <w:r w:rsidRPr="0080672D">
        <w:rPr>
          <w:rFonts w:cs="Calibri"/>
        </w:rPr>
        <w:t>Produkte: Lüftungssysteme, Heizkörper</w:t>
      </w:r>
      <w:r>
        <w:br/>
      </w:r>
      <w:r w:rsidRPr="0080672D">
        <w:rPr>
          <w:rFonts w:cs="Calibri"/>
        </w:rPr>
        <w:t xml:space="preserve">Quelle: </w:t>
      </w:r>
      <w:hyperlink r:id="rId21">
        <w:r w:rsidRPr="0080672D">
          <w:rPr>
            <w:rStyle w:val="Hyperlink"/>
            <w:rFonts w:cs="Calibri"/>
            <w:color w:val="auto"/>
          </w:rPr>
          <w:t>inven.ai – Top 21 HVAC companies in Germany</w:t>
        </w:r>
      </w:hyperlink>
    </w:p>
    <w:p w14:paraId="6FDDDCBF" w14:textId="77777777" w:rsidR="00862AD4" w:rsidRPr="0080672D" w:rsidRDefault="00862AD4" w:rsidP="00862AD4">
      <w:pPr>
        <w:spacing w:after="120"/>
        <w:rPr>
          <w:rFonts w:cs="Calibri"/>
        </w:rPr>
      </w:pPr>
      <w:r w:rsidRPr="0080672D">
        <w:rPr>
          <w:rFonts w:cs="Calibri"/>
        </w:rPr>
        <w:t>8. Colt International GmbH</w:t>
      </w:r>
    </w:p>
    <w:p w14:paraId="2D6A8EAA" w14:textId="77777777" w:rsidR="00862AD4" w:rsidRPr="0080672D" w:rsidRDefault="00862AD4" w:rsidP="00862AD4">
      <w:pPr>
        <w:numPr>
          <w:ilvl w:val="0"/>
          <w:numId w:val="15"/>
        </w:numPr>
        <w:spacing w:after="120" w:line="240" w:lineRule="auto"/>
        <w:rPr>
          <w:rFonts w:cs="Calibri"/>
        </w:rPr>
      </w:pPr>
      <w:r w:rsidRPr="0080672D">
        <w:rPr>
          <w:rFonts w:cs="Calibri"/>
        </w:rPr>
        <w:t>Mitarbeiter: 201–500</w:t>
      </w:r>
    </w:p>
    <w:p w14:paraId="6BEFCC39" w14:textId="77777777" w:rsidR="00862AD4" w:rsidRPr="0080672D" w:rsidRDefault="00862AD4" w:rsidP="00862AD4">
      <w:pPr>
        <w:numPr>
          <w:ilvl w:val="0"/>
          <w:numId w:val="15"/>
        </w:numPr>
        <w:spacing w:after="120" w:line="240" w:lineRule="auto"/>
        <w:rPr>
          <w:rFonts w:cs="Calibri"/>
        </w:rPr>
      </w:pPr>
      <w:r w:rsidRPr="0080672D">
        <w:rPr>
          <w:rFonts w:cs="Calibri"/>
        </w:rPr>
        <w:t>Sitz: Kleve, Nordrhein-Westfalen</w:t>
      </w:r>
    </w:p>
    <w:p w14:paraId="697A96F3" w14:textId="77777777" w:rsidR="00862AD4" w:rsidRPr="0080672D" w:rsidRDefault="00862AD4" w:rsidP="00862AD4">
      <w:pPr>
        <w:numPr>
          <w:ilvl w:val="0"/>
          <w:numId w:val="15"/>
        </w:numPr>
        <w:spacing w:after="120" w:line="240" w:lineRule="auto"/>
        <w:rPr>
          <w:rFonts w:cs="Calibri"/>
        </w:rPr>
      </w:pPr>
      <w:r w:rsidRPr="0080672D">
        <w:rPr>
          <w:rFonts w:cs="Calibri"/>
        </w:rPr>
        <w:t>Produkte: Lüftungs- und Klimatechnik, adiabatische Kühlung</w:t>
      </w:r>
      <w:r>
        <w:br/>
      </w:r>
      <w:r w:rsidRPr="0080672D">
        <w:rPr>
          <w:rFonts w:cs="Calibri"/>
        </w:rPr>
        <w:t xml:space="preserve">Quelle: </w:t>
      </w:r>
      <w:hyperlink r:id="rId22">
        <w:r w:rsidRPr="0080672D">
          <w:rPr>
            <w:rStyle w:val="Hyperlink"/>
            <w:rFonts w:cs="Calibri"/>
            <w:color w:val="auto"/>
          </w:rPr>
          <w:t>inven.ai – Top 21 HVAC companies in Germany</w:t>
        </w:r>
      </w:hyperlink>
    </w:p>
    <w:p w14:paraId="1EFDC604" w14:textId="77777777" w:rsidR="00862AD4" w:rsidRPr="0080672D" w:rsidRDefault="00862AD4" w:rsidP="00862AD4">
      <w:pPr>
        <w:spacing w:after="120"/>
        <w:rPr>
          <w:rFonts w:cs="Calibri"/>
        </w:rPr>
      </w:pPr>
      <w:r w:rsidRPr="0080672D">
        <w:rPr>
          <w:rFonts w:cs="Calibri"/>
        </w:rPr>
        <w:t>9. Daikin Airconditioning Germany GmbH</w:t>
      </w:r>
    </w:p>
    <w:p w14:paraId="08A243D9" w14:textId="77777777" w:rsidR="00862AD4" w:rsidRPr="0080672D" w:rsidRDefault="00862AD4" w:rsidP="00862AD4">
      <w:pPr>
        <w:numPr>
          <w:ilvl w:val="0"/>
          <w:numId w:val="16"/>
        </w:numPr>
        <w:spacing w:after="120" w:line="240" w:lineRule="auto"/>
        <w:rPr>
          <w:rFonts w:cs="Calibri"/>
        </w:rPr>
      </w:pPr>
      <w:r w:rsidRPr="0080672D">
        <w:rPr>
          <w:rFonts w:cs="Calibri"/>
        </w:rPr>
        <w:t>Umsatz (Deutschland): 125</w:t>
      </w:r>
      <w:r w:rsidRPr="0080672D">
        <w:rPr>
          <w:rFonts w:ascii="Arial" w:hAnsi="Arial" w:cs="Arial"/>
        </w:rPr>
        <w:t> </w:t>
      </w:r>
      <w:r w:rsidRPr="0080672D">
        <w:rPr>
          <w:rFonts w:cs="Calibri"/>
        </w:rPr>
        <w:t>Mio.</w:t>
      </w:r>
      <w:r w:rsidRPr="0080672D">
        <w:rPr>
          <w:rFonts w:ascii="Arial" w:hAnsi="Arial" w:cs="Arial"/>
        </w:rPr>
        <w:t> </w:t>
      </w:r>
      <w:r w:rsidRPr="0080672D">
        <w:rPr>
          <w:rFonts w:ascii="Aptos" w:hAnsi="Aptos" w:cs="Aptos"/>
        </w:rPr>
        <w:t>€</w:t>
      </w:r>
    </w:p>
    <w:p w14:paraId="54119EBE" w14:textId="77777777" w:rsidR="00862AD4" w:rsidRPr="0080672D" w:rsidRDefault="00862AD4" w:rsidP="00862AD4">
      <w:pPr>
        <w:numPr>
          <w:ilvl w:val="0"/>
          <w:numId w:val="16"/>
        </w:numPr>
        <w:spacing w:after="120" w:line="240" w:lineRule="auto"/>
        <w:rPr>
          <w:rFonts w:cs="Calibri"/>
        </w:rPr>
      </w:pPr>
      <w:r w:rsidRPr="0080672D">
        <w:rPr>
          <w:rFonts w:cs="Calibri"/>
        </w:rPr>
        <w:t>Mitarbeiter (weltweit): über 96.000</w:t>
      </w:r>
    </w:p>
    <w:p w14:paraId="4303C0BB" w14:textId="77777777" w:rsidR="00862AD4" w:rsidRPr="0080672D" w:rsidRDefault="00862AD4" w:rsidP="00862AD4">
      <w:pPr>
        <w:numPr>
          <w:ilvl w:val="0"/>
          <w:numId w:val="16"/>
        </w:numPr>
        <w:spacing w:after="120" w:line="240" w:lineRule="auto"/>
        <w:rPr>
          <w:rFonts w:cs="Calibri"/>
        </w:rPr>
      </w:pPr>
      <w:r w:rsidRPr="0080672D">
        <w:rPr>
          <w:rFonts w:cs="Calibri"/>
        </w:rPr>
        <w:t>Sitz: Düsseldorf, Nordrhein-Westfalen</w:t>
      </w:r>
    </w:p>
    <w:p w14:paraId="02059A62" w14:textId="77777777" w:rsidR="00862AD4" w:rsidRPr="0080672D" w:rsidRDefault="00862AD4" w:rsidP="00862AD4">
      <w:pPr>
        <w:numPr>
          <w:ilvl w:val="0"/>
          <w:numId w:val="16"/>
        </w:numPr>
        <w:spacing w:after="120" w:line="240" w:lineRule="auto"/>
        <w:rPr>
          <w:rFonts w:cs="Calibri"/>
        </w:rPr>
      </w:pPr>
      <w:r w:rsidRPr="0080672D">
        <w:rPr>
          <w:rFonts w:cs="Calibri"/>
        </w:rPr>
        <w:t>Produkte: Klimaanlagen, Wärmepumpen</w:t>
      </w:r>
      <w:r>
        <w:br/>
      </w:r>
      <w:r w:rsidRPr="0080672D">
        <w:rPr>
          <w:rFonts w:cs="Calibri"/>
        </w:rPr>
        <w:t xml:space="preserve">Quelle: </w:t>
      </w:r>
      <w:hyperlink r:id="rId23">
        <w:r w:rsidRPr="0080672D">
          <w:rPr>
            <w:rStyle w:val="Hyperlink"/>
            <w:rFonts w:cs="Calibri"/>
            <w:color w:val="auto"/>
          </w:rPr>
          <w:t>hlk.co.at – Größte Klimaanlagen-Hersteller weltweit</w:t>
        </w:r>
      </w:hyperlink>
    </w:p>
    <w:p w14:paraId="2C0049EA" w14:textId="77777777" w:rsidR="00862AD4" w:rsidRPr="0080672D" w:rsidRDefault="00862AD4" w:rsidP="00862AD4">
      <w:pPr>
        <w:spacing w:after="120"/>
        <w:rPr>
          <w:rFonts w:cs="Calibri"/>
        </w:rPr>
      </w:pPr>
      <w:r w:rsidRPr="0080672D">
        <w:rPr>
          <w:rFonts w:cs="Calibri"/>
        </w:rPr>
        <w:t>10. Midea Europe GmbH</w:t>
      </w:r>
    </w:p>
    <w:p w14:paraId="22206536" w14:textId="77777777" w:rsidR="00862AD4" w:rsidRPr="0080672D" w:rsidRDefault="00862AD4" w:rsidP="00862AD4">
      <w:pPr>
        <w:numPr>
          <w:ilvl w:val="0"/>
          <w:numId w:val="17"/>
        </w:numPr>
        <w:spacing w:after="120" w:line="240" w:lineRule="auto"/>
        <w:rPr>
          <w:rFonts w:cs="Calibri"/>
        </w:rPr>
      </w:pPr>
      <w:r w:rsidRPr="0080672D">
        <w:rPr>
          <w:rFonts w:cs="Calibri"/>
        </w:rPr>
        <w:t>Sitz: Eschborn, Hessen</w:t>
      </w:r>
    </w:p>
    <w:p w14:paraId="4FD792DF" w14:textId="77777777" w:rsidR="00862AD4" w:rsidRPr="0080672D" w:rsidRDefault="00862AD4" w:rsidP="00862AD4">
      <w:pPr>
        <w:numPr>
          <w:ilvl w:val="0"/>
          <w:numId w:val="17"/>
        </w:numPr>
        <w:spacing w:after="120" w:line="240" w:lineRule="auto"/>
        <w:rPr>
          <w:rFonts w:cs="Calibri"/>
        </w:rPr>
      </w:pPr>
      <w:r w:rsidRPr="0080672D">
        <w:rPr>
          <w:rFonts w:cs="Calibri"/>
        </w:rPr>
        <w:t>Produkte: Klimaanlagen, Wärmepumpen</w:t>
      </w:r>
      <w:r>
        <w:br/>
      </w:r>
      <w:r w:rsidRPr="0080672D">
        <w:rPr>
          <w:rFonts w:cs="Calibri"/>
        </w:rPr>
        <w:t>Hinweis: Teil der Midea Group – eines der größten HLK-Unternehmen weltweit</w:t>
      </w:r>
      <w:r>
        <w:br/>
      </w:r>
      <w:r w:rsidRPr="0080672D">
        <w:rPr>
          <w:rFonts w:cs="Calibri"/>
        </w:rPr>
        <w:t xml:space="preserve">Quelle: </w:t>
      </w:r>
      <w:hyperlink r:id="rId24">
        <w:r w:rsidRPr="0080672D">
          <w:rPr>
            <w:rStyle w:val="Hyperlink"/>
            <w:rFonts w:cs="Calibri"/>
            <w:color w:val="auto"/>
          </w:rPr>
          <w:t>Mordor Intelligence – HVAC-Markt Deutschland</w:t>
        </w:r>
      </w:hyperlink>
    </w:p>
    <w:p w14:paraId="1C2A4F14" w14:textId="77777777" w:rsidR="00862AD4" w:rsidRPr="0080672D" w:rsidRDefault="00862AD4" w:rsidP="00862AD4">
      <w:pPr>
        <w:spacing w:after="120" w:line="240" w:lineRule="auto"/>
        <w:ind w:left="720"/>
        <w:rPr>
          <w:rFonts w:cs="Calibri"/>
        </w:rPr>
      </w:pPr>
    </w:p>
    <w:p w14:paraId="1E28727B" w14:textId="77777777" w:rsidR="00862AD4" w:rsidRDefault="00862AD4" w:rsidP="00862AD4">
      <w:pPr>
        <w:tabs>
          <w:tab w:val="left" w:pos="0"/>
          <w:tab w:val="left" w:pos="720"/>
        </w:tabs>
        <w:spacing w:after="0"/>
      </w:pPr>
      <w:r w:rsidRPr="0080672D">
        <w:rPr>
          <w:rFonts w:ascii="Aptos" w:eastAsia="Aptos" w:hAnsi="Aptos" w:cs="Aptos"/>
          <w:b/>
          <w:bCs/>
        </w:rPr>
        <w:t>11. Carrier Kältetechnik Deutschland GmbH</w:t>
      </w:r>
      <w:r w:rsidRPr="6D13DEDD">
        <w:rPr>
          <w:rFonts w:ascii="Aptos" w:eastAsia="Aptos" w:hAnsi="Aptos" w:cs="Aptos"/>
        </w:rPr>
        <w:t xml:space="preserve"> – Rickenbach</w:t>
      </w:r>
      <w:r>
        <w:br/>
      </w:r>
      <w:r w:rsidRPr="6D13DEDD">
        <w:rPr>
          <w:rFonts w:ascii="Aptos" w:eastAsia="Aptos" w:hAnsi="Aptos" w:cs="Aptos"/>
        </w:rPr>
        <w:t xml:space="preserve"> Website: </w:t>
      </w:r>
      <w:hyperlink r:id="rId25">
        <w:r w:rsidRPr="0080672D">
          <w:rPr>
            <w:rStyle w:val="Hyperlink"/>
            <w:rFonts w:ascii="Aptos" w:eastAsia="Aptos" w:hAnsi="Aptos" w:cs="Aptos"/>
            <w:color w:val="auto"/>
          </w:rPr>
          <w:t>www.carrier.com</w:t>
        </w:r>
      </w:hyperlink>
    </w:p>
    <w:p w14:paraId="10BCA5B7" w14:textId="77777777" w:rsidR="00862AD4" w:rsidRDefault="00862AD4" w:rsidP="00862AD4">
      <w:pPr>
        <w:tabs>
          <w:tab w:val="left" w:pos="0"/>
          <w:tab w:val="left" w:pos="720"/>
        </w:tabs>
        <w:spacing w:after="0"/>
        <w:rPr>
          <w:rFonts w:ascii="Aptos" w:eastAsia="Aptos" w:hAnsi="Aptos" w:cs="Aptos"/>
        </w:rPr>
      </w:pPr>
    </w:p>
    <w:p w14:paraId="302E0678" w14:textId="77777777" w:rsidR="00862AD4" w:rsidRPr="0080672D" w:rsidRDefault="00862AD4" w:rsidP="00862AD4">
      <w:pPr>
        <w:spacing w:before="240" w:after="240"/>
        <w:rPr>
          <w:rFonts w:ascii="Aptos" w:eastAsia="Aptos" w:hAnsi="Aptos" w:cs="Aptos"/>
          <w:b/>
          <w:bCs/>
        </w:rPr>
      </w:pPr>
      <w:r w:rsidRPr="0080672D">
        <w:rPr>
          <w:rFonts w:ascii="Aptos" w:eastAsia="Aptos" w:hAnsi="Aptos" w:cs="Aptos"/>
          <w:b/>
          <w:bCs/>
        </w:rPr>
        <w:t>12. Stiebel Eltron</w:t>
      </w:r>
    </w:p>
    <w:p w14:paraId="70BAEAC7" w14:textId="77777777" w:rsidR="00862AD4" w:rsidRDefault="00862AD4" w:rsidP="00862AD4">
      <w:pPr>
        <w:pStyle w:val="Listenabsatz"/>
        <w:numPr>
          <w:ilvl w:val="0"/>
          <w:numId w:val="128"/>
        </w:numPr>
        <w:spacing w:before="240" w:after="240"/>
        <w:rPr>
          <w:rFonts w:ascii="Aptos" w:eastAsia="Aptos" w:hAnsi="Aptos" w:cs="Aptos"/>
        </w:rPr>
      </w:pPr>
      <w:r w:rsidRPr="0080672D">
        <w:rPr>
          <w:rFonts w:ascii="Aptos" w:eastAsia="Aptos" w:hAnsi="Aptos" w:cs="Aptos"/>
          <w:b/>
          <w:bCs/>
        </w:rPr>
        <w:t>Umsatz</w:t>
      </w:r>
      <w:r w:rsidRPr="6D13DEDD">
        <w:rPr>
          <w:rFonts w:ascii="Aptos" w:eastAsia="Aptos" w:hAnsi="Aptos" w:cs="Aptos"/>
        </w:rPr>
        <w:t xml:space="preserve">: 700 Millionen Euro </w:t>
      </w:r>
    </w:p>
    <w:p w14:paraId="4DCDD58B" w14:textId="77777777" w:rsidR="00862AD4" w:rsidRDefault="00862AD4" w:rsidP="00862AD4">
      <w:pPr>
        <w:pStyle w:val="Listenabsatz"/>
        <w:numPr>
          <w:ilvl w:val="0"/>
          <w:numId w:val="128"/>
        </w:numPr>
        <w:spacing w:before="240" w:after="240"/>
        <w:rPr>
          <w:rFonts w:ascii="Aptos" w:eastAsia="Aptos" w:hAnsi="Aptos" w:cs="Aptos"/>
        </w:rPr>
      </w:pPr>
      <w:r w:rsidRPr="0080672D">
        <w:rPr>
          <w:rFonts w:ascii="Aptos" w:eastAsia="Aptos" w:hAnsi="Aptos" w:cs="Aptos"/>
          <w:b/>
          <w:bCs/>
        </w:rPr>
        <w:t>Fokus</w:t>
      </w:r>
      <w:r w:rsidRPr="6D13DEDD">
        <w:rPr>
          <w:rFonts w:ascii="Aptos" w:eastAsia="Aptos" w:hAnsi="Aptos" w:cs="Aptos"/>
        </w:rPr>
        <w:t>: Wärmepumpen, Lüftungssysteme und Warmwasserbereitung.</w:t>
      </w:r>
    </w:p>
    <w:p w14:paraId="6C861C12" w14:textId="77777777" w:rsidR="00862AD4" w:rsidRDefault="00862AD4" w:rsidP="00862AD4">
      <w:pPr>
        <w:tabs>
          <w:tab w:val="left" w:pos="0"/>
          <w:tab w:val="left" w:pos="720"/>
        </w:tabs>
        <w:spacing w:after="0"/>
        <w:rPr>
          <w:rFonts w:ascii="Aptos" w:eastAsia="Aptos" w:hAnsi="Aptos" w:cs="Aptos"/>
        </w:rPr>
      </w:pPr>
    </w:p>
    <w:p w14:paraId="6FEFD1ED" w14:textId="77777777" w:rsidR="00862AD4" w:rsidRDefault="00862AD4" w:rsidP="00862AD4">
      <w:pPr>
        <w:tabs>
          <w:tab w:val="left" w:pos="0"/>
          <w:tab w:val="left" w:pos="720"/>
        </w:tabs>
        <w:spacing w:after="0"/>
        <w:rPr>
          <w:rFonts w:ascii="Aptos" w:eastAsia="Aptos" w:hAnsi="Aptos" w:cs="Aptos"/>
        </w:rPr>
      </w:pPr>
      <w:r w:rsidRPr="0080672D">
        <w:rPr>
          <w:rFonts w:ascii="Aptos" w:eastAsia="Aptos" w:hAnsi="Aptos" w:cs="Aptos"/>
          <w:b/>
          <w:bCs/>
        </w:rPr>
        <w:t>13. Weishaupt Holding GmbH</w:t>
      </w:r>
      <w:r w:rsidRPr="6D13DEDD">
        <w:rPr>
          <w:rFonts w:ascii="Aptos" w:eastAsia="Aptos" w:hAnsi="Aptos" w:cs="Aptos"/>
        </w:rPr>
        <w:t xml:space="preserve"> – Schwendi, Baden-Württemberg</w:t>
      </w:r>
      <w:r>
        <w:br/>
      </w:r>
      <w:r w:rsidRPr="6D13DEDD">
        <w:rPr>
          <w:rFonts w:ascii="Aptos" w:eastAsia="Aptos" w:hAnsi="Aptos" w:cs="Aptos"/>
        </w:rPr>
        <w:t xml:space="preserve"> Umsatz: ca. 927 Mio. USD</w:t>
      </w:r>
      <w:r>
        <w:br/>
      </w:r>
      <w:r w:rsidRPr="6D13DEDD">
        <w:rPr>
          <w:rFonts w:ascii="Aptos" w:eastAsia="Aptos" w:hAnsi="Aptos" w:cs="Aptos"/>
        </w:rPr>
        <w:t xml:space="preserve"> Website: </w:t>
      </w:r>
      <w:hyperlink r:id="rId26">
        <w:r w:rsidRPr="0080672D">
          <w:rPr>
            <w:rStyle w:val="Hyperlink"/>
            <w:rFonts w:ascii="Aptos" w:eastAsia="Aptos" w:hAnsi="Aptos" w:cs="Aptos"/>
            <w:color w:val="auto"/>
          </w:rPr>
          <w:t>www.weishaupt.de</w:t>
        </w:r>
      </w:hyperlink>
    </w:p>
    <w:p w14:paraId="5E5566CF" w14:textId="77777777" w:rsidR="00862AD4" w:rsidRDefault="00862AD4" w:rsidP="00862AD4">
      <w:pPr>
        <w:tabs>
          <w:tab w:val="left" w:pos="0"/>
          <w:tab w:val="left" w:pos="720"/>
        </w:tabs>
        <w:spacing w:after="0"/>
        <w:rPr>
          <w:rFonts w:ascii="Aptos" w:eastAsia="Aptos" w:hAnsi="Aptos" w:cs="Aptos"/>
        </w:rPr>
      </w:pPr>
    </w:p>
    <w:p w14:paraId="0D55FAD4" w14:textId="77777777" w:rsidR="00862AD4" w:rsidRDefault="00862AD4" w:rsidP="00862AD4">
      <w:pPr>
        <w:tabs>
          <w:tab w:val="left" w:pos="0"/>
          <w:tab w:val="left" w:pos="720"/>
        </w:tabs>
        <w:spacing w:after="0"/>
        <w:rPr>
          <w:rFonts w:ascii="Aptos" w:eastAsia="Aptos" w:hAnsi="Aptos" w:cs="Aptos"/>
        </w:rPr>
      </w:pPr>
    </w:p>
    <w:p w14:paraId="36845282" w14:textId="77777777" w:rsidR="00862AD4" w:rsidRPr="0080672D" w:rsidRDefault="00862AD4" w:rsidP="00862AD4">
      <w:pPr>
        <w:pStyle w:val="berschrift2"/>
        <w:rPr>
          <w:b/>
          <w:bCs/>
          <w:color w:val="auto"/>
          <w:sz w:val="22"/>
          <w:szCs w:val="22"/>
        </w:rPr>
      </w:pPr>
      <w:r w:rsidRPr="0080672D">
        <w:rPr>
          <w:b/>
          <w:bCs/>
          <w:color w:val="auto"/>
          <w:sz w:val="22"/>
          <w:szCs w:val="22"/>
        </w:rPr>
        <w:t>Key Player in der HLK-Branche (Österreich + Schweiz):</w:t>
      </w:r>
    </w:p>
    <w:p w14:paraId="0D5E279C" w14:textId="77777777" w:rsidR="00862AD4" w:rsidRDefault="00862AD4" w:rsidP="00862AD4"/>
    <w:p w14:paraId="7022521A" w14:textId="77777777" w:rsidR="00862AD4" w:rsidRPr="007B2DF8" w:rsidRDefault="00862AD4" w:rsidP="00862AD4">
      <w:pPr>
        <w:rPr>
          <w:lang w:val="en-GB"/>
        </w:rPr>
      </w:pPr>
      <w:r w:rsidRPr="0080672D">
        <w:rPr>
          <w:rFonts w:ascii="Aptos" w:eastAsia="Aptos" w:hAnsi="Aptos" w:cs="Aptos"/>
          <w:b/>
          <w:bCs/>
        </w:rPr>
        <w:t>Ökofen Heiztechnik GmbH</w:t>
      </w:r>
      <w:r w:rsidRPr="6D13DEDD">
        <w:rPr>
          <w:rFonts w:ascii="Aptos" w:eastAsia="Aptos" w:hAnsi="Aptos" w:cs="Aptos"/>
        </w:rPr>
        <w:t xml:space="preserve"> – Mickhausen, Bayern</w:t>
      </w:r>
      <w:r>
        <w:br/>
      </w:r>
      <w:r w:rsidRPr="6D13DEDD">
        <w:rPr>
          <w:rFonts w:ascii="Aptos" w:eastAsia="Aptos" w:hAnsi="Aptos" w:cs="Aptos"/>
        </w:rPr>
        <w:t xml:space="preserve"> Umsatz: ca. 106 Mio. </w:t>
      </w:r>
      <w:r w:rsidRPr="007B2DF8">
        <w:rPr>
          <w:rFonts w:ascii="Aptos" w:eastAsia="Aptos" w:hAnsi="Aptos" w:cs="Aptos"/>
          <w:lang w:val="en-GB"/>
        </w:rPr>
        <w:t>USD</w:t>
      </w:r>
      <w:r w:rsidRPr="007B2DF8">
        <w:rPr>
          <w:lang w:val="en-GB"/>
        </w:rPr>
        <w:br/>
      </w:r>
      <w:r w:rsidRPr="007B2DF8">
        <w:rPr>
          <w:rFonts w:ascii="Aptos" w:eastAsia="Aptos" w:hAnsi="Aptos" w:cs="Aptos"/>
          <w:lang w:val="en-GB"/>
        </w:rPr>
        <w:t xml:space="preserve"> Website: </w:t>
      </w:r>
      <w:hyperlink r:id="rId27">
        <w:r w:rsidRPr="007B2DF8">
          <w:rPr>
            <w:rStyle w:val="Hyperlink"/>
            <w:rFonts w:ascii="Aptos" w:eastAsia="Aptos" w:hAnsi="Aptos" w:cs="Aptos"/>
            <w:color w:val="auto"/>
            <w:lang w:val="en-GB"/>
          </w:rPr>
          <w:t>www.oekofen.com</w:t>
        </w:r>
      </w:hyperlink>
    </w:p>
    <w:p w14:paraId="6FB4A5C1" w14:textId="77777777" w:rsidR="00862AD4" w:rsidRPr="007B2DF8" w:rsidRDefault="00862AD4" w:rsidP="00862AD4">
      <w:pPr>
        <w:rPr>
          <w:rFonts w:ascii="Aptos" w:eastAsia="Aptos" w:hAnsi="Aptos" w:cs="Aptos"/>
          <w:lang w:val="en-GB"/>
        </w:rPr>
      </w:pPr>
    </w:p>
    <w:p w14:paraId="0047D620" w14:textId="77777777" w:rsidR="00862AD4" w:rsidRPr="00862AD4" w:rsidRDefault="00862AD4" w:rsidP="00862AD4">
      <w:pPr>
        <w:tabs>
          <w:tab w:val="left" w:pos="0"/>
          <w:tab w:val="left" w:pos="720"/>
        </w:tabs>
        <w:spacing w:after="0"/>
        <w:rPr>
          <w:lang w:val="en-US"/>
        </w:rPr>
      </w:pPr>
      <w:r w:rsidRPr="00862AD4">
        <w:rPr>
          <w:rFonts w:ascii="Aptos" w:eastAsia="Aptos" w:hAnsi="Aptos" w:cs="Aptos"/>
          <w:b/>
          <w:bCs/>
          <w:lang w:val="en-US"/>
        </w:rPr>
        <w:lastRenderedPageBreak/>
        <w:t>AHT Cooling Systems GmbH</w:t>
      </w:r>
      <w:r w:rsidRPr="00862AD4">
        <w:rPr>
          <w:rFonts w:ascii="Aptos" w:eastAsia="Aptos" w:hAnsi="Aptos" w:cs="Aptos"/>
          <w:lang w:val="en-US"/>
        </w:rPr>
        <w:t xml:space="preserve"> – Rottenmann</w:t>
      </w:r>
      <w:r w:rsidRPr="00862AD4">
        <w:rPr>
          <w:lang w:val="en-US"/>
        </w:rPr>
        <w:br/>
      </w:r>
      <w:r w:rsidRPr="00862AD4">
        <w:rPr>
          <w:rFonts w:ascii="Aptos" w:eastAsia="Aptos" w:hAnsi="Aptos" w:cs="Aptos"/>
          <w:lang w:val="en-US"/>
        </w:rPr>
        <w:t xml:space="preserve"> Website: </w:t>
      </w:r>
      <w:hyperlink r:id="rId28">
        <w:r w:rsidRPr="00862AD4">
          <w:rPr>
            <w:rStyle w:val="Hyperlink"/>
            <w:rFonts w:ascii="Aptos" w:eastAsia="Aptos" w:hAnsi="Aptos" w:cs="Aptos"/>
            <w:color w:val="auto"/>
            <w:lang w:val="en-US"/>
          </w:rPr>
          <w:t>www.aht.at</w:t>
        </w:r>
      </w:hyperlink>
    </w:p>
    <w:p w14:paraId="5EEE4A96" w14:textId="77777777" w:rsidR="00862AD4" w:rsidRPr="00862AD4" w:rsidRDefault="00862AD4" w:rsidP="00862AD4">
      <w:pPr>
        <w:tabs>
          <w:tab w:val="left" w:pos="0"/>
          <w:tab w:val="left" w:pos="720"/>
        </w:tabs>
        <w:spacing w:after="0"/>
        <w:rPr>
          <w:rFonts w:ascii="Aptos" w:eastAsia="Aptos" w:hAnsi="Aptos" w:cs="Aptos"/>
          <w:lang w:val="en-US"/>
        </w:rPr>
      </w:pPr>
    </w:p>
    <w:p w14:paraId="76B048D6" w14:textId="77777777" w:rsidR="00862AD4" w:rsidRDefault="00862AD4" w:rsidP="00862AD4">
      <w:pPr>
        <w:tabs>
          <w:tab w:val="left" w:pos="0"/>
          <w:tab w:val="left" w:pos="720"/>
        </w:tabs>
        <w:spacing w:after="0"/>
        <w:rPr>
          <w:rFonts w:ascii="Aptos" w:eastAsia="Aptos" w:hAnsi="Aptos" w:cs="Aptos"/>
        </w:rPr>
      </w:pPr>
      <w:r w:rsidRPr="0080672D">
        <w:rPr>
          <w:rFonts w:ascii="Aptos" w:eastAsia="Aptos" w:hAnsi="Aptos" w:cs="Aptos"/>
          <w:b/>
          <w:bCs/>
        </w:rPr>
        <w:t>Walter Bösch GmbH &amp; Co KG</w:t>
      </w:r>
      <w:r w:rsidRPr="6D13DEDD">
        <w:rPr>
          <w:rFonts w:ascii="Aptos" w:eastAsia="Aptos" w:hAnsi="Aptos" w:cs="Aptos"/>
        </w:rPr>
        <w:t xml:space="preserve"> – Lustenau</w:t>
      </w:r>
      <w:r>
        <w:br/>
      </w:r>
      <w:r w:rsidRPr="6D13DEDD">
        <w:rPr>
          <w:rFonts w:ascii="Aptos" w:eastAsia="Aptos" w:hAnsi="Aptos" w:cs="Aptos"/>
        </w:rPr>
        <w:t xml:space="preserve"> Website: </w:t>
      </w:r>
      <w:hyperlink r:id="rId29">
        <w:r w:rsidRPr="0080672D">
          <w:rPr>
            <w:rStyle w:val="Hyperlink"/>
            <w:rFonts w:ascii="Aptos" w:eastAsia="Aptos" w:hAnsi="Aptos" w:cs="Aptos"/>
            <w:color w:val="auto"/>
          </w:rPr>
          <w:t>www.boesch.at</w:t>
        </w:r>
      </w:hyperlink>
    </w:p>
    <w:p w14:paraId="63E73AFE" w14:textId="77777777" w:rsidR="00862AD4" w:rsidRDefault="00862AD4" w:rsidP="00862AD4">
      <w:pPr>
        <w:tabs>
          <w:tab w:val="left" w:pos="0"/>
          <w:tab w:val="left" w:pos="720"/>
        </w:tabs>
        <w:spacing w:after="0"/>
        <w:rPr>
          <w:rFonts w:ascii="Aptos" w:eastAsia="Aptos" w:hAnsi="Aptos" w:cs="Aptos"/>
        </w:rPr>
      </w:pPr>
    </w:p>
    <w:p w14:paraId="38CF08DA" w14:textId="77777777" w:rsidR="00862AD4" w:rsidRDefault="00862AD4" w:rsidP="00862AD4">
      <w:pPr>
        <w:tabs>
          <w:tab w:val="left" w:pos="0"/>
          <w:tab w:val="left" w:pos="720"/>
        </w:tabs>
        <w:spacing w:after="0"/>
        <w:rPr>
          <w:rFonts w:ascii="Aptos" w:eastAsia="Aptos" w:hAnsi="Aptos" w:cs="Aptos"/>
        </w:rPr>
      </w:pPr>
      <w:r w:rsidRPr="0080672D">
        <w:rPr>
          <w:rFonts w:ascii="Aptos" w:eastAsia="Aptos" w:hAnsi="Aptos" w:cs="Aptos"/>
          <w:b/>
          <w:bCs/>
        </w:rPr>
        <w:t>Meier Tobler Group AG</w:t>
      </w:r>
      <w:r w:rsidRPr="6D13DEDD">
        <w:rPr>
          <w:rFonts w:ascii="Aptos" w:eastAsia="Aptos" w:hAnsi="Aptos" w:cs="Aptos"/>
        </w:rPr>
        <w:t xml:space="preserve"> – Nebikon, Luzern</w:t>
      </w:r>
      <w:r>
        <w:br/>
      </w:r>
      <w:r w:rsidRPr="6D13DEDD">
        <w:rPr>
          <w:rFonts w:ascii="Aptos" w:eastAsia="Aptos" w:hAnsi="Aptos" w:cs="Aptos"/>
        </w:rPr>
        <w:t xml:space="preserve"> Umsatz: nicht öffentlich verfügbar</w:t>
      </w:r>
      <w:r>
        <w:br/>
      </w:r>
      <w:r w:rsidRPr="6D13DEDD">
        <w:rPr>
          <w:rFonts w:ascii="Aptos" w:eastAsia="Aptos" w:hAnsi="Aptos" w:cs="Aptos"/>
        </w:rPr>
        <w:t xml:space="preserve"> Website: </w:t>
      </w:r>
      <w:hyperlink r:id="rId30">
        <w:r w:rsidRPr="0080672D">
          <w:rPr>
            <w:rStyle w:val="Hyperlink"/>
            <w:rFonts w:ascii="Aptos" w:eastAsia="Aptos" w:hAnsi="Aptos" w:cs="Aptos"/>
            <w:color w:val="auto"/>
          </w:rPr>
          <w:t>www.meiertobler.ch</w:t>
        </w:r>
      </w:hyperlink>
    </w:p>
    <w:p w14:paraId="79936038" w14:textId="77777777" w:rsidR="00862AD4" w:rsidRPr="00E13B8A" w:rsidRDefault="00862AD4" w:rsidP="00862AD4"/>
    <w:p w14:paraId="25DF3A0F" w14:textId="77777777" w:rsidR="00862AD4" w:rsidRPr="0080672D" w:rsidRDefault="00862AD4" w:rsidP="00862AD4">
      <w:pPr>
        <w:pStyle w:val="berschrift2"/>
        <w:rPr>
          <w:b/>
          <w:bCs/>
          <w:color w:val="auto"/>
          <w:sz w:val="22"/>
          <w:szCs w:val="22"/>
        </w:rPr>
      </w:pPr>
    </w:p>
    <w:p w14:paraId="7FC312B5" w14:textId="77777777" w:rsidR="00862AD4" w:rsidRPr="0080672D" w:rsidRDefault="00862AD4" w:rsidP="00862AD4">
      <w:pPr>
        <w:pStyle w:val="berschrift2"/>
        <w:rPr>
          <w:b/>
          <w:bCs/>
          <w:color w:val="auto"/>
          <w:sz w:val="22"/>
          <w:szCs w:val="22"/>
        </w:rPr>
      </w:pPr>
      <w:bookmarkStart w:id="6" w:name="_Toc196830092"/>
      <w:r w:rsidRPr="0080672D">
        <w:rPr>
          <w:b/>
          <w:bCs/>
          <w:color w:val="auto"/>
          <w:sz w:val="22"/>
          <w:szCs w:val="22"/>
        </w:rPr>
        <w:t>Marktstruktur:</w:t>
      </w:r>
      <w:bookmarkEnd w:id="6"/>
    </w:p>
    <w:p w14:paraId="79B1B1F8" w14:textId="77777777" w:rsidR="00862AD4" w:rsidRPr="0080672D" w:rsidRDefault="00862AD4" w:rsidP="00862AD4">
      <w:pPr>
        <w:rPr>
          <w:b/>
          <w:bCs/>
        </w:rPr>
      </w:pPr>
    </w:p>
    <w:p w14:paraId="31057FFD" w14:textId="77777777" w:rsidR="00862AD4" w:rsidRPr="0080672D" w:rsidRDefault="00862AD4" w:rsidP="00862AD4">
      <w:pPr>
        <w:pStyle w:val="berschrift2"/>
        <w:rPr>
          <w:b/>
          <w:bCs/>
          <w:color w:val="auto"/>
          <w:sz w:val="22"/>
          <w:szCs w:val="22"/>
        </w:rPr>
      </w:pPr>
      <w:r w:rsidRPr="0080672D">
        <w:rPr>
          <w:b/>
          <w:bCs/>
          <w:color w:val="auto"/>
          <w:sz w:val="22"/>
          <w:szCs w:val="22"/>
        </w:rPr>
        <w:t>Umsatzvolumen der HLK-Branche in Deutschland:</w:t>
      </w:r>
    </w:p>
    <w:p w14:paraId="3B0BE15B" w14:textId="77777777" w:rsidR="00862AD4" w:rsidRPr="0080672D" w:rsidRDefault="00862AD4" w:rsidP="00862AD4">
      <w:r w:rsidRPr="0080672D">
        <w:t xml:space="preserve">Im Jahr 2023 erzielte die Heizungs-, Lüftungs- und Klimatechnik-Branche (HLK) in Deutschland einen Gesamtumsatz von etwa </w:t>
      </w:r>
      <w:r w:rsidRPr="0080672D">
        <w:rPr>
          <w:b/>
          <w:bCs/>
        </w:rPr>
        <w:t>51,1 Milliarden Euro</w:t>
      </w:r>
      <w:r w:rsidRPr="0080672D">
        <w:t xml:space="preserve">. Dieser Wert umfasst neben Heizungs-, Lüftungs- und Klimasystemen auch die Gebäudeautomation und stellt den umsatzstärksten Bereich innerhalb der Haus- und Gebäudetechnik dar. </w:t>
      </w:r>
      <w:hyperlink r:id="rId31">
        <w:r w:rsidRPr="0080672D">
          <w:rPr>
            <w:rStyle w:val="Hyperlink"/>
            <w:color w:val="auto"/>
          </w:rPr>
          <w:t>gebaeudedigital.de</w:t>
        </w:r>
      </w:hyperlink>
    </w:p>
    <w:p w14:paraId="51D12EBC" w14:textId="77777777" w:rsidR="00862AD4" w:rsidRPr="0080672D" w:rsidRDefault="00862AD4" w:rsidP="00862AD4">
      <w:r w:rsidRPr="0080672D">
        <w:t>Die gesamte Haus- und Gebäudetechnikbranche in Deutschland erwirtschaftete im selben Jahr einen Umsatz von rund 78,7 Milliarden Euro, was einem Wachstum von 5,9</w:t>
      </w:r>
      <w:r w:rsidRPr="0080672D">
        <w:rPr>
          <w:rFonts w:ascii="Arial" w:hAnsi="Arial" w:cs="Arial"/>
        </w:rPr>
        <w:t> </w:t>
      </w:r>
      <w:r w:rsidRPr="0080672D">
        <w:t>% gegen</w:t>
      </w:r>
      <w:r w:rsidRPr="0080672D">
        <w:rPr>
          <w:rFonts w:ascii="Aptos" w:hAnsi="Aptos" w:cs="Aptos"/>
        </w:rPr>
        <w:t>ü</w:t>
      </w:r>
      <w:r w:rsidRPr="0080672D">
        <w:t>ber dem Vorjahr entspricht .</w:t>
      </w:r>
      <w:hyperlink r:id="rId32">
        <w:r w:rsidRPr="0080672D">
          <w:rPr>
            <w:rStyle w:val="Hyperlink"/>
            <w:color w:val="auto"/>
          </w:rPr>
          <w:t>covendit.de</w:t>
        </w:r>
      </w:hyperlink>
    </w:p>
    <w:p w14:paraId="60FAB17F" w14:textId="77777777" w:rsidR="00862AD4" w:rsidRPr="0080672D" w:rsidRDefault="00862AD4" w:rsidP="00862AD4">
      <w:r w:rsidRPr="0080672D">
        <w:t>Ein wesentlicher Wachstumstreiber war der Austausch von Heizsystemen, insbesondere durch den verstärkten Einbau von Wärmepumpen. Allein im ersten Quartal 2023 stieg der Absatz von Wärmepumpen im Vergleich zum Vorjahreszeitraum um 111</w:t>
      </w:r>
      <w:r w:rsidRPr="0080672D">
        <w:rPr>
          <w:rFonts w:ascii="Arial" w:hAnsi="Arial" w:cs="Arial"/>
        </w:rPr>
        <w:t> </w:t>
      </w:r>
      <w:r w:rsidRPr="0080672D">
        <w:t xml:space="preserve">% . Dieser Trend wurde durch staatliche Förderprogramme und das zunehmende Interesse an energieeffizienten Lösungen begünstigt. </w:t>
      </w:r>
      <w:hyperlink r:id="rId33">
        <w:r w:rsidRPr="0080672D">
          <w:rPr>
            <w:rStyle w:val="Hyperlink"/>
            <w:color w:val="auto"/>
          </w:rPr>
          <w:t>HLK</w:t>
        </w:r>
      </w:hyperlink>
      <w:hyperlink r:id="rId34">
        <w:r w:rsidRPr="0080672D">
          <w:rPr>
            <w:rStyle w:val="Hyperlink"/>
            <w:color w:val="auto"/>
          </w:rPr>
          <w:t>Straits Research</w:t>
        </w:r>
      </w:hyperlink>
    </w:p>
    <w:p w14:paraId="0C782EC1" w14:textId="77777777" w:rsidR="00862AD4" w:rsidRPr="0080672D" w:rsidRDefault="00862AD4" w:rsidP="00862AD4">
      <w:r w:rsidRPr="0080672D">
        <w:t>Für das Jahr 2024 wird ein moderates Umsatzwachstum der HLK-Branche prognostiziert, wobei erneuerbare Energien wie Wärmepumpen, Solarthermie und Biomasse weiterhin an Bedeutung gewinnen dürften .</w:t>
      </w:r>
      <w:hyperlink r:id="rId35">
        <w:r w:rsidRPr="0080672D">
          <w:rPr>
            <w:rStyle w:val="Hyperlink"/>
            <w:color w:val="auto"/>
          </w:rPr>
          <w:t>covendit.de</w:t>
        </w:r>
      </w:hyperlink>
    </w:p>
    <w:p w14:paraId="79A65EE0" w14:textId="77777777" w:rsidR="00862AD4" w:rsidRDefault="00862AD4" w:rsidP="00862AD4"/>
    <w:p w14:paraId="7E92C37D" w14:textId="77777777" w:rsidR="00862AD4" w:rsidRDefault="00862AD4" w:rsidP="00862AD4">
      <w:pPr>
        <w:spacing w:after="120"/>
        <w:rPr>
          <w:rFonts w:cs="Calibri"/>
        </w:rPr>
      </w:pPr>
    </w:p>
    <w:p w14:paraId="5F628606" w14:textId="77777777" w:rsidR="00862AD4" w:rsidRPr="0080672D" w:rsidRDefault="00862AD4" w:rsidP="00862AD4">
      <w:pPr>
        <w:pStyle w:val="berschrift2"/>
        <w:rPr>
          <w:b/>
          <w:bCs/>
          <w:color w:val="auto"/>
          <w:sz w:val="22"/>
          <w:szCs w:val="22"/>
        </w:rPr>
      </w:pPr>
      <w:r w:rsidRPr="0080672D">
        <w:rPr>
          <w:b/>
          <w:bCs/>
          <w:color w:val="auto"/>
          <w:sz w:val="22"/>
          <w:szCs w:val="22"/>
        </w:rPr>
        <w:t>Anzahl der Unternehmen in der HLK-Branche (Deutschland):</w:t>
      </w:r>
    </w:p>
    <w:p w14:paraId="61BC7882" w14:textId="77777777" w:rsidR="00862AD4" w:rsidRPr="0080672D" w:rsidRDefault="00862AD4" w:rsidP="00862AD4">
      <w:r w:rsidRPr="0080672D">
        <w:t>In Deutschland gibt es eine Vielzahl von Unternehmen in der Heizungs-, Lüftungs- und Klimatechnik-Branche (HLK). Die genaue Anzahl variiert je nach Quelle und Definition der Branche.</w:t>
      </w:r>
    </w:p>
    <w:p w14:paraId="1667F563" w14:textId="77777777" w:rsidR="00862AD4" w:rsidRPr="0080672D" w:rsidRDefault="00862AD4" w:rsidP="00862AD4">
      <w:pPr>
        <w:rPr>
          <w:b/>
          <w:bCs/>
        </w:rPr>
      </w:pPr>
      <w:r w:rsidRPr="0080672D">
        <w:rPr>
          <w:b/>
          <w:bCs/>
        </w:rPr>
        <w:t>Gesamtzahl der SHK-Unternehmen</w:t>
      </w:r>
    </w:p>
    <w:p w14:paraId="2D3D887E" w14:textId="77777777" w:rsidR="00862AD4" w:rsidRPr="0080672D" w:rsidRDefault="00862AD4" w:rsidP="00862AD4">
      <w:r w:rsidRPr="0080672D">
        <w:t xml:space="preserve">Laut einer Erhebung von Listflix existierten im Jahr 2020 etwa </w:t>
      </w:r>
      <w:r w:rsidRPr="0080672D">
        <w:rPr>
          <w:b/>
          <w:bCs/>
        </w:rPr>
        <w:t>56.942 Unternehmen im Bereich Sanitär, Heizung und Klima (SHK)</w:t>
      </w:r>
      <w:r w:rsidRPr="0080672D">
        <w:t xml:space="preserve"> in Deutschland. Diese Zahl umfasst sowohl kleine Handwerksbetriebe als auch größere Unternehmen. Es ist jedoch zu beachten, dass diese Zahl seit dem Jahr 2016 rückläufig ist. </w:t>
      </w:r>
      <w:hyperlink r:id="rId36">
        <w:r w:rsidRPr="0080672D">
          <w:rPr>
            <w:rStyle w:val="Hyperlink"/>
            <w:color w:val="auto"/>
          </w:rPr>
          <w:t>Listflix</w:t>
        </w:r>
      </w:hyperlink>
      <w:hyperlink r:id="rId37">
        <w:r w:rsidRPr="0080672D">
          <w:rPr>
            <w:rStyle w:val="Hyperlink"/>
            <w:color w:val="auto"/>
          </w:rPr>
          <w:t>KKA</w:t>
        </w:r>
      </w:hyperlink>
    </w:p>
    <w:p w14:paraId="2CAA2616" w14:textId="77777777" w:rsidR="00862AD4" w:rsidRPr="0080672D" w:rsidRDefault="00862AD4" w:rsidP="00862AD4">
      <w:pPr>
        <w:rPr>
          <w:b/>
          <w:bCs/>
        </w:rPr>
      </w:pPr>
      <w:r w:rsidRPr="0080672D">
        <w:rPr>
          <w:b/>
          <w:bCs/>
        </w:rPr>
        <w:t>Hersteller in der HLK-Branche</w:t>
      </w:r>
    </w:p>
    <w:p w14:paraId="1683EB71" w14:textId="77777777" w:rsidR="00862AD4" w:rsidRPr="0080672D" w:rsidRDefault="00862AD4" w:rsidP="00862AD4">
      <w:r w:rsidRPr="0080672D">
        <w:lastRenderedPageBreak/>
        <w:t xml:space="preserve">Im Jahr 2021 waren in Deutschland insgesamt </w:t>
      </w:r>
      <w:r w:rsidRPr="0080672D">
        <w:rPr>
          <w:b/>
          <w:bCs/>
        </w:rPr>
        <w:t>609 Industrieunternehmen</w:t>
      </w:r>
      <w:r w:rsidRPr="0080672D">
        <w:t xml:space="preserve"> in der Haus- und Gebäudetechnik tätig, die Produkte im Bereich HLK herstellen. Diese Unternehmen beschäftigten rund 104.000 Mitarbeiter. </w:t>
      </w:r>
      <w:hyperlink r:id="rId38">
        <w:r w:rsidRPr="0080672D">
          <w:rPr>
            <w:rStyle w:val="Hyperlink"/>
            <w:color w:val="auto"/>
          </w:rPr>
          <w:t>sanitaerwirtschaft.de</w:t>
        </w:r>
      </w:hyperlink>
    </w:p>
    <w:p w14:paraId="5DEC1289" w14:textId="77777777" w:rsidR="00862AD4" w:rsidRDefault="00862AD4" w:rsidP="00862AD4"/>
    <w:p w14:paraId="448FEC5C" w14:textId="77777777" w:rsidR="00862AD4" w:rsidRPr="0080672D" w:rsidRDefault="00862AD4" w:rsidP="00862AD4">
      <w:pPr>
        <w:pStyle w:val="berschrift2"/>
        <w:rPr>
          <w:b/>
          <w:bCs/>
          <w:color w:val="auto"/>
          <w:sz w:val="22"/>
          <w:szCs w:val="22"/>
        </w:rPr>
      </w:pPr>
      <w:r w:rsidRPr="0080672D">
        <w:rPr>
          <w:b/>
          <w:bCs/>
          <w:color w:val="auto"/>
          <w:sz w:val="22"/>
          <w:szCs w:val="22"/>
        </w:rPr>
        <w:t>Größenstruktur der Unternehmen in der Branche (S, M, L, Enterprise)</w:t>
      </w:r>
    </w:p>
    <w:p w14:paraId="606B500C" w14:textId="77777777" w:rsidR="00862AD4" w:rsidRPr="0080672D" w:rsidRDefault="00862AD4" w:rsidP="00862AD4">
      <w:pPr>
        <w:rPr>
          <w:b/>
          <w:bCs/>
        </w:rPr>
      </w:pPr>
      <w:r w:rsidRPr="0080672D">
        <w:rPr>
          <w:b/>
          <w:bCs/>
        </w:rPr>
        <w:t>Struktur der Branche</w:t>
      </w:r>
    </w:p>
    <w:p w14:paraId="0FEAD945" w14:textId="77777777" w:rsidR="00862AD4" w:rsidRPr="0080672D" w:rsidRDefault="00862AD4" w:rsidP="00862AD4">
      <w:r w:rsidRPr="0080672D">
        <w:t xml:space="preserve">Die HLK-Branche in Deutschland ist </w:t>
      </w:r>
      <w:r w:rsidRPr="0080672D">
        <w:rPr>
          <w:b/>
          <w:bCs/>
        </w:rPr>
        <w:t>stark fragmentiert</w:t>
      </w:r>
      <w:r w:rsidRPr="0080672D">
        <w:t xml:space="preserve"> und besteht aus einer </w:t>
      </w:r>
      <w:r w:rsidRPr="0080672D">
        <w:rPr>
          <w:b/>
          <w:bCs/>
        </w:rPr>
        <w:t>Vielzahl kleinerer Anbieter</w:t>
      </w:r>
      <w:r w:rsidRPr="0080672D">
        <w:t>. Rund 50</w:t>
      </w:r>
      <w:r w:rsidRPr="0080672D">
        <w:rPr>
          <w:rFonts w:ascii="Arial" w:hAnsi="Arial" w:cs="Arial"/>
        </w:rPr>
        <w:t> </w:t>
      </w:r>
      <w:r w:rsidRPr="0080672D">
        <w:t>% der Unternehmen in der Branche gaben f</w:t>
      </w:r>
      <w:r w:rsidRPr="0080672D">
        <w:rPr>
          <w:rFonts w:ascii="Aptos" w:hAnsi="Aptos" w:cs="Aptos"/>
        </w:rPr>
        <w:t>ü</w:t>
      </w:r>
      <w:r w:rsidRPr="0080672D">
        <w:t>r das Jahr 2020 an, einen Umsatz bis 2</w:t>
      </w:r>
      <w:r w:rsidRPr="0080672D">
        <w:rPr>
          <w:rFonts w:ascii="Arial" w:hAnsi="Arial" w:cs="Arial"/>
        </w:rPr>
        <w:t> </w:t>
      </w:r>
      <w:r w:rsidRPr="0080672D">
        <w:t>Mio.</w:t>
      </w:r>
      <w:r w:rsidRPr="0080672D">
        <w:rPr>
          <w:rFonts w:ascii="Arial" w:hAnsi="Arial" w:cs="Arial"/>
        </w:rPr>
        <w:t> </w:t>
      </w:r>
      <w:r w:rsidRPr="0080672D">
        <w:t>EUR erwirtschaftet zu haben. Der Umsatz von 40</w:t>
      </w:r>
      <w:r w:rsidRPr="0080672D">
        <w:rPr>
          <w:rFonts w:ascii="Arial" w:hAnsi="Arial" w:cs="Arial"/>
        </w:rPr>
        <w:t> </w:t>
      </w:r>
      <w:r w:rsidRPr="0080672D">
        <w:t xml:space="preserve">% der Unternehmen lag bei </w:t>
      </w:r>
      <w:r w:rsidRPr="0080672D">
        <w:rPr>
          <w:rFonts w:ascii="Aptos" w:hAnsi="Aptos" w:cs="Aptos"/>
        </w:rPr>
        <w:t>ü</w:t>
      </w:r>
      <w:r w:rsidRPr="0080672D">
        <w:t>ber 2</w:t>
      </w:r>
      <w:r w:rsidRPr="0080672D">
        <w:rPr>
          <w:rFonts w:ascii="Arial" w:hAnsi="Arial" w:cs="Arial"/>
        </w:rPr>
        <w:t> </w:t>
      </w:r>
      <w:r w:rsidRPr="0080672D">
        <w:t>Mio.</w:t>
      </w:r>
      <w:r w:rsidRPr="0080672D">
        <w:rPr>
          <w:rFonts w:ascii="Arial" w:hAnsi="Arial" w:cs="Arial"/>
        </w:rPr>
        <w:t> </w:t>
      </w:r>
      <w:r w:rsidRPr="0080672D">
        <w:t xml:space="preserve">EUR. </w:t>
      </w:r>
      <w:hyperlink r:id="rId39">
        <w:r w:rsidRPr="0080672D">
          <w:rPr>
            <w:rStyle w:val="Hyperlink"/>
            <w:color w:val="auto"/>
          </w:rPr>
          <w:t>covendit.de</w:t>
        </w:r>
      </w:hyperlink>
    </w:p>
    <w:p w14:paraId="3F9DD7AD" w14:textId="77777777" w:rsidR="00862AD4" w:rsidRPr="0080672D" w:rsidRDefault="00862AD4" w:rsidP="00862AD4">
      <w:r w:rsidRPr="0080672D">
        <w:rPr>
          <w:b/>
          <w:bCs/>
        </w:rPr>
        <w:t xml:space="preserve">Die HLK-Branche in Deutschland ist durch eine Vielzahl von Unternehmen geprägt, die sowohl im Handwerk als auch in der Industrie tätig sind. </w:t>
      </w:r>
      <w:r w:rsidRPr="0080672D">
        <w:t>Die genaue Anzahl der Unternehmen variiert je nach Definition und Quelle, liegt jedoch im Bereich von mehreren zehntausend Betrieben.</w:t>
      </w:r>
    </w:p>
    <w:p w14:paraId="2567D6C0"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30B35334">
          <v:rect id="_x0000_i1026" style="width:0;height:1.5pt" o:hralign="center" o:hrstd="t" o:hr="t" fillcolor="#a0a0a0" stroked="f"/>
        </w:pict>
      </w:r>
    </w:p>
    <w:p w14:paraId="1BA6417E" w14:textId="77777777" w:rsidR="00862AD4" w:rsidRPr="0080672D" w:rsidRDefault="00862AD4" w:rsidP="00862AD4">
      <w:pPr>
        <w:pStyle w:val="berschrift1"/>
        <w:rPr>
          <w:b/>
          <w:bCs/>
          <w:color w:val="auto"/>
          <w:sz w:val="22"/>
          <w:szCs w:val="22"/>
        </w:rPr>
      </w:pPr>
      <w:bookmarkStart w:id="7" w:name="_Toc196830094"/>
      <w:r w:rsidRPr="0080672D">
        <w:rPr>
          <w:b/>
          <w:bCs/>
          <w:color w:val="auto"/>
          <w:sz w:val="22"/>
          <w:szCs w:val="22"/>
        </w:rPr>
        <w:t>3. Saisonale Besonderheiten</w:t>
      </w:r>
      <w:bookmarkEnd w:id="7"/>
    </w:p>
    <w:p w14:paraId="542B4C06" w14:textId="77777777" w:rsidR="00862AD4" w:rsidRPr="0080672D" w:rsidRDefault="00862AD4" w:rsidP="00862AD4">
      <w:pPr>
        <w:pStyle w:val="berschrift2"/>
        <w:rPr>
          <w:b/>
          <w:bCs/>
          <w:color w:val="auto"/>
          <w:sz w:val="22"/>
          <w:szCs w:val="22"/>
        </w:rPr>
      </w:pPr>
      <w:bookmarkStart w:id="8" w:name="_Toc196830095"/>
      <w:r w:rsidRPr="0080672D">
        <w:rPr>
          <w:b/>
          <w:bCs/>
          <w:color w:val="auto"/>
          <w:sz w:val="22"/>
          <w:szCs w:val="22"/>
        </w:rPr>
        <w:t>Saisongeschäft:</w:t>
      </w:r>
      <w:bookmarkEnd w:id="8"/>
    </w:p>
    <w:p w14:paraId="1C106670" w14:textId="77777777" w:rsidR="00862AD4" w:rsidRPr="0080672D" w:rsidRDefault="00862AD4" w:rsidP="00862AD4">
      <w:pPr>
        <w:spacing w:after="120"/>
        <w:rPr>
          <w:rFonts w:cs="Calibri"/>
        </w:rPr>
      </w:pPr>
      <w:r w:rsidRPr="0080672D">
        <w:rPr>
          <w:rFonts w:cs="Calibri"/>
        </w:rPr>
        <w:t>1. Saisonale Schwankungen im Geschäftsbetrieb:</w:t>
      </w:r>
    </w:p>
    <w:p w14:paraId="3C368B83" w14:textId="77777777" w:rsidR="00862AD4" w:rsidRPr="0080672D" w:rsidRDefault="00862AD4" w:rsidP="00862AD4">
      <w:pPr>
        <w:numPr>
          <w:ilvl w:val="0"/>
          <w:numId w:val="18"/>
        </w:numPr>
        <w:spacing w:after="120" w:line="240" w:lineRule="auto"/>
        <w:rPr>
          <w:rFonts w:cs="Calibri"/>
        </w:rPr>
      </w:pPr>
      <w:r w:rsidRPr="0080672D">
        <w:rPr>
          <w:rFonts w:cs="Calibri"/>
        </w:rPr>
        <w:t>Heiztechnik (Heizungen, Wärmepumpen):</w:t>
      </w:r>
      <w:r>
        <w:br/>
      </w:r>
      <w:r w:rsidRPr="0080672D">
        <w:rPr>
          <w:rFonts w:cs="Calibri"/>
        </w:rPr>
        <w:t>Die Nachfrage nach Heizsystemen steigt typischerweise im Herbst und Winter, wenn die Temperaturen sinken. In diesen Monaten verzeichnen Unternehmen einen erhöhten Auftragseingang für Neuinstallationen und Wartungsarbeiten.</w:t>
      </w:r>
      <w:r>
        <w:br/>
      </w:r>
      <w:r w:rsidRPr="0080672D">
        <w:rPr>
          <w:rFonts w:cs="Calibri"/>
        </w:rPr>
        <w:t xml:space="preserve">Quelle: </w:t>
      </w:r>
      <w:hyperlink r:id="rId40">
        <w:r w:rsidRPr="0080672D">
          <w:rPr>
            <w:rStyle w:val="Hyperlink"/>
            <w:rFonts w:cs="Calibri"/>
            <w:color w:val="auto"/>
          </w:rPr>
          <w:t>VDZ – Konjunkturbarometer Haus- und Gebäudetechnik</w:t>
        </w:r>
      </w:hyperlink>
    </w:p>
    <w:p w14:paraId="1392FC9B" w14:textId="77777777" w:rsidR="00862AD4" w:rsidRPr="0080672D" w:rsidRDefault="00862AD4" w:rsidP="00862AD4">
      <w:pPr>
        <w:numPr>
          <w:ilvl w:val="0"/>
          <w:numId w:val="18"/>
        </w:numPr>
        <w:spacing w:after="120" w:line="240" w:lineRule="auto"/>
        <w:rPr>
          <w:rFonts w:cs="Calibri"/>
        </w:rPr>
      </w:pPr>
      <w:r w:rsidRPr="0080672D">
        <w:rPr>
          <w:rFonts w:cs="Calibri"/>
        </w:rPr>
        <w:t>Klima- und Lüftungstechnik:</w:t>
      </w:r>
      <w:r>
        <w:br/>
      </w:r>
      <w:r w:rsidRPr="0080672D">
        <w:rPr>
          <w:rFonts w:cs="Calibri"/>
        </w:rPr>
        <w:t>Im Frühjahr und Sommer nimmt die Nachfrage nach Klimaanlagen und Lüftungssystemen zu, insbesondere bei steigenden Außentemperaturen. Unternehmen beobachten in dieser Zeit vermehrte Anfragen für Installationen und Wartungen.</w:t>
      </w:r>
      <w:r>
        <w:br/>
      </w:r>
      <w:r w:rsidRPr="0080672D">
        <w:rPr>
          <w:rFonts w:cs="Calibri"/>
        </w:rPr>
        <w:t xml:space="preserve">Quelle: </w:t>
      </w:r>
      <w:hyperlink r:id="rId41">
        <w:r w:rsidRPr="0080672D">
          <w:rPr>
            <w:rStyle w:val="Hyperlink"/>
            <w:rFonts w:cs="Calibri"/>
            <w:color w:val="auto"/>
          </w:rPr>
          <w:t>VDZ – Konjunkturbarometer Haus- und Gebäudetechnik</w:t>
        </w:r>
      </w:hyperlink>
    </w:p>
    <w:p w14:paraId="08F17BE3" w14:textId="77777777" w:rsidR="00862AD4" w:rsidRPr="0080672D" w:rsidRDefault="00862AD4" w:rsidP="00862AD4">
      <w:pPr>
        <w:spacing w:after="120"/>
        <w:rPr>
          <w:rFonts w:cs="Calibri"/>
        </w:rPr>
      </w:pPr>
      <w:r w:rsidRPr="0080672D">
        <w:rPr>
          <w:rFonts w:cs="Calibri"/>
        </w:rPr>
        <w:t>2. Auswirkungen auf Personal- und Ressourcenplanung:</w:t>
      </w:r>
    </w:p>
    <w:p w14:paraId="332A6212" w14:textId="77777777" w:rsidR="00862AD4" w:rsidRPr="0080672D" w:rsidRDefault="00862AD4" w:rsidP="00862AD4">
      <w:pPr>
        <w:numPr>
          <w:ilvl w:val="0"/>
          <w:numId w:val="19"/>
        </w:numPr>
        <w:spacing w:after="120" w:line="240" w:lineRule="auto"/>
        <w:rPr>
          <w:rFonts w:cs="Calibri"/>
        </w:rPr>
      </w:pPr>
      <w:r w:rsidRPr="0080672D">
        <w:rPr>
          <w:rFonts w:cs="Calibri"/>
        </w:rPr>
        <w:t>Personalbedarf:</w:t>
      </w:r>
      <w:r>
        <w:br/>
      </w:r>
      <w:r w:rsidRPr="0080672D">
        <w:rPr>
          <w:rFonts w:cs="Calibri"/>
        </w:rPr>
        <w:t>Während der Hochsaison (Herbst/Winter für Heiztechnik, Frühjahr/Sommer für Klimatechnik) benötigen Unternehmen mehr Fachpersonal, um die erhöhte Nachfrage zu bewältigen. In der Nebensaison kann der Personalbedarf entsprechend sinken.</w:t>
      </w:r>
    </w:p>
    <w:p w14:paraId="7C0125A0" w14:textId="77777777" w:rsidR="00862AD4" w:rsidRPr="0080672D" w:rsidRDefault="00862AD4" w:rsidP="00862AD4">
      <w:pPr>
        <w:numPr>
          <w:ilvl w:val="0"/>
          <w:numId w:val="19"/>
        </w:numPr>
        <w:spacing w:after="120" w:line="240" w:lineRule="auto"/>
        <w:rPr>
          <w:rFonts w:cs="Calibri"/>
        </w:rPr>
      </w:pPr>
      <w:r w:rsidRPr="0080672D">
        <w:rPr>
          <w:rFonts w:cs="Calibri"/>
        </w:rPr>
        <w:t>Lagerhaltung:</w:t>
      </w:r>
      <w:r>
        <w:br/>
      </w:r>
      <w:r w:rsidRPr="0080672D">
        <w:rPr>
          <w:rFonts w:cs="Calibri"/>
        </w:rPr>
        <w:t>Unternehmen planen ihre Lagerbestände saisonal, um in der Hochsaison schnell auf Kundenanfragen reagieren zu können. Beispielsweise werden Heizsysteme vermehrt vor dem Winter bevorratet.</w:t>
      </w:r>
    </w:p>
    <w:p w14:paraId="530D6A34" w14:textId="77777777" w:rsidR="00862AD4" w:rsidRPr="0080672D" w:rsidRDefault="00862AD4" w:rsidP="00862AD4">
      <w:pPr>
        <w:spacing w:after="120"/>
        <w:rPr>
          <w:rFonts w:cs="Calibri"/>
        </w:rPr>
      </w:pPr>
      <w:r w:rsidRPr="0080672D">
        <w:rPr>
          <w:rFonts w:cs="Calibri"/>
        </w:rPr>
        <w:t>3. Strategien zur Glättung saisonaler Effekte:</w:t>
      </w:r>
    </w:p>
    <w:p w14:paraId="44B02921" w14:textId="77777777" w:rsidR="00862AD4" w:rsidRPr="0080672D" w:rsidRDefault="00862AD4" w:rsidP="00862AD4">
      <w:pPr>
        <w:numPr>
          <w:ilvl w:val="0"/>
          <w:numId w:val="20"/>
        </w:numPr>
        <w:spacing w:after="120" w:line="240" w:lineRule="auto"/>
        <w:rPr>
          <w:rFonts w:cs="Calibri"/>
        </w:rPr>
      </w:pPr>
      <w:r w:rsidRPr="0080672D">
        <w:rPr>
          <w:rFonts w:cs="Calibri"/>
        </w:rPr>
        <w:t>Wartungsverträge:</w:t>
      </w:r>
      <w:r>
        <w:br/>
      </w:r>
      <w:r w:rsidRPr="0080672D">
        <w:rPr>
          <w:rFonts w:cs="Calibri"/>
        </w:rPr>
        <w:t>Viele Unternehmen bieten ganzjährige Wartungsverträge an, um die Auslastung auch in der Nebensaison zu sichern und Kunden langfristig zu binden.</w:t>
      </w:r>
    </w:p>
    <w:p w14:paraId="3526A178" w14:textId="77777777" w:rsidR="00862AD4" w:rsidRPr="0080672D" w:rsidRDefault="00862AD4" w:rsidP="00862AD4">
      <w:pPr>
        <w:numPr>
          <w:ilvl w:val="0"/>
          <w:numId w:val="20"/>
        </w:numPr>
        <w:spacing w:after="120" w:line="240" w:lineRule="auto"/>
        <w:rPr>
          <w:rFonts w:cs="Calibri"/>
        </w:rPr>
      </w:pPr>
      <w:r w:rsidRPr="0080672D">
        <w:rPr>
          <w:rFonts w:cs="Calibri"/>
        </w:rPr>
        <w:lastRenderedPageBreak/>
        <w:t>Diversifikation des Produktportfolios:</w:t>
      </w:r>
      <w:r>
        <w:br/>
      </w:r>
      <w:r w:rsidRPr="0080672D">
        <w:rPr>
          <w:rFonts w:cs="Calibri"/>
        </w:rPr>
        <w:t>Durch das Angebot sowohl von Heiz- als auch von Klimasystemen können Unternehmen saisonale Schwankungen ausgleichen und ihre Geschäftstätigkeit über das ganze Jahr stabilisieren.</w:t>
      </w:r>
    </w:p>
    <w:p w14:paraId="260D4134" w14:textId="77777777" w:rsidR="00862AD4" w:rsidRPr="00F33740" w:rsidRDefault="00862AD4" w:rsidP="00862AD4"/>
    <w:p w14:paraId="658B1BBD"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6A8BAEA8">
          <v:rect id="_x0000_i1027" style="width:0;height:1.5pt" o:hralign="center" o:hrstd="t" o:hr="t" fillcolor="#a0a0a0" stroked="f"/>
        </w:pict>
      </w:r>
    </w:p>
    <w:p w14:paraId="24B4162D" w14:textId="77777777" w:rsidR="00862AD4" w:rsidRPr="0080672D" w:rsidRDefault="00862AD4" w:rsidP="00862AD4">
      <w:pPr>
        <w:pStyle w:val="berschrift1"/>
        <w:rPr>
          <w:b/>
          <w:bCs/>
          <w:color w:val="auto"/>
          <w:sz w:val="22"/>
          <w:szCs w:val="22"/>
        </w:rPr>
      </w:pPr>
      <w:bookmarkStart w:id="9" w:name="_Toc196830096"/>
      <w:r w:rsidRPr="0080672D">
        <w:rPr>
          <w:b/>
          <w:bCs/>
          <w:color w:val="auto"/>
          <w:sz w:val="22"/>
          <w:szCs w:val="22"/>
        </w:rPr>
        <w:t>4. Branchenspezifisches Wording</w:t>
      </w:r>
      <w:bookmarkEnd w:id="9"/>
    </w:p>
    <w:p w14:paraId="2BC38122" w14:textId="77777777" w:rsidR="00862AD4" w:rsidRPr="0080672D" w:rsidRDefault="00862AD4" w:rsidP="00862AD4">
      <w:pPr>
        <w:pStyle w:val="berschrift2"/>
        <w:rPr>
          <w:b/>
          <w:bCs/>
          <w:color w:val="auto"/>
          <w:sz w:val="22"/>
          <w:szCs w:val="22"/>
        </w:rPr>
      </w:pPr>
      <w:bookmarkStart w:id="10" w:name="_Toc196830097"/>
      <w:r w:rsidRPr="0080672D">
        <w:rPr>
          <w:b/>
          <w:bCs/>
          <w:color w:val="auto"/>
          <w:sz w:val="22"/>
          <w:szCs w:val="22"/>
        </w:rPr>
        <w:t>Welche Fachbegriffe, Abkürzungen oder technischen Termini sind in der Branche üblich?</w:t>
      </w:r>
      <w:bookmarkEnd w:id="10"/>
    </w:p>
    <w:p w14:paraId="063DC574" w14:textId="77777777" w:rsidR="00862AD4" w:rsidRPr="0080672D" w:rsidRDefault="00862AD4" w:rsidP="00862AD4">
      <w:pPr>
        <w:rPr>
          <w:b/>
          <w:bCs/>
        </w:rPr>
      </w:pPr>
      <w:r w:rsidRPr="0080672D">
        <w:rPr>
          <w:b/>
          <w:bCs/>
        </w:rPr>
        <w:t>Technik &amp; Systeme</w:t>
      </w:r>
    </w:p>
    <w:p w14:paraId="0ACCAD4A" w14:textId="77777777" w:rsidR="00862AD4" w:rsidRPr="0080672D" w:rsidRDefault="00862AD4" w:rsidP="00862AD4">
      <w:pPr>
        <w:numPr>
          <w:ilvl w:val="0"/>
          <w:numId w:val="28"/>
        </w:numPr>
        <w:rPr>
          <w:lang w:val="en-GB"/>
        </w:rPr>
      </w:pPr>
      <w:r w:rsidRPr="0080672D">
        <w:rPr>
          <w:b/>
          <w:bCs/>
          <w:lang w:val="en-GB"/>
        </w:rPr>
        <w:t>HVAC / HLK</w:t>
      </w:r>
      <w:r w:rsidRPr="0080672D">
        <w:rPr>
          <w:lang w:val="en-GB"/>
        </w:rPr>
        <w:t xml:space="preserve"> – Heating, Ventilation, Air Conditioning (Heizung, Lüftung, Klima)</w:t>
      </w:r>
    </w:p>
    <w:p w14:paraId="6920A18F" w14:textId="77777777" w:rsidR="00862AD4" w:rsidRPr="0080672D" w:rsidRDefault="00862AD4" w:rsidP="00862AD4">
      <w:pPr>
        <w:numPr>
          <w:ilvl w:val="0"/>
          <w:numId w:val="28"/>
        </w:numPr>
      </w:pPr>
      <w:r w:rsidRPr="0080672D">
        <w:rPr>
          <w:b/>
          <w:bCs/>
        </w:rPr>
        <w:t>SHK</w:t>
      </w:r>
      <w:r w:rsidRPr="0080672D">
        <w:t xml:space="preserve"> – Sanitär, Heizung, Klima (meist handwerklich geprägt)</w:t>
      </w:r>
    </w:p>
    <w:p w14:paraId="23E2D533" w14:textId="77777777" w:rsidR="00862AD4" w:rsidRPr="0080672D" w:rsidRDefault="00862AD4" w:rsidP="00862AD4">
      <w:pPr>
        <w:numPr>
          <w:ilvl w:val="0"/>
          <w:numId w:val="28"/>
        </w:numPr>
      </w:pPr>
      <w:r w:rsidRPr="0080672D">
        <w:rPr>
          <w:b/>
          <w:bCs/>
        </w:rPr>
        <w:t>MSR</w:t>
      </w:r>
      <w:r w:rsidRPr="0080672D">
        <w:t xml:space="preserve"> – Mess-, Steuer- und Regelungstechnik</w:t>
      </w:r>
    </w:p>
    <w:p w14:paraId="5019CEBB" w14:textId="77777777" w:rsidR="00862AD4" w:rsidRPr="0080672D" w:rsidRDefault="00862AD4" w:rsidP="00862AD4">
      <w:pPr>
        <w:numPr>
          <w:ilvl w:val="0"/>
          <w:numId w:val="28"/>
        </w:numPr>
      </w:pPr>
      <w:r w:rsidRPr="0080672D">
        <w:rPr>
          <w:b/>
          <w:bCs/>
        </w:rPr>
        <w:t>KVS</w:t>
      </w:r>
      <w:r w:rsidRPr="0080672D">
        <w:t xml:space="preserve"> – Kühlwasser-System</w:t>
      </w:r>
    </w:p>
    <w:p w14:paraId="091CC789" w14:textId="77777777" w:rsidR="00862AD4" w:rsidRPr="0080672D" w:rsidRDefault="00862AD4" w:rsidP="00862AD4">
      <w:pPr>
        <w:numPr>
          <w:ilvl w:val="0"/>
          <w:numId w:val="28"/>
        </w:numPr>
      </w:pPr>
      <w:r w:rsidRPr="0080672D">
        <w:rPr>
          <w:b/>
          <w:bCs/>
        </w:rPr>
        <w:t>KWL</w:t>
      </w:r>
      <w:r w:rsidRPr="0080672D">
        <w:t xml:space="preserve"> – Kontrollierte Wohnraumlüftung</w:t>
      </w:r>
    </w:p>
    <w:p w14:paraId="301F7FF4" w14:textId="77777777" w:rsidR="00862AD4" w:rsidRPr="0080672D" w:rsidRDefault="00862AD4" w:rsidP="00862AD4">
      <w:pPr>
        <w:numPr>
          <w:ilvl w:val="0"/>
          <w:numId w:val="28"/>
        </w:numPr>
      </w:pPr>
      <w:r w:rsidRPr="0080672D">
        <w:rPr>
          <w:b/>
          <w:bCs/>
        </w:rPr>
        <w:t>WTW</w:t>
      </w:r>
      <w:r w:rsidRPr="0080672D">
        <w:t xml:space="preserve"> – Wärmetauscher</w:t>
      </w:r>
    </w:p>
    <w:p w14:paraId="437C7B6C" w14:textId="77777777" w:rsidR="00862AD4" w:rsidRPr="0080672D" w:rsidRDefault="00862AD4" w:rsidP="00862AD4">
      <w:pPr>
        <w:numPr>
          <w:ilvl w:val="0"/>
          <w:numId w:val="28"/>
        </w:numPr>
      </w:pPr>
      <w:r w:rsidRPr="0080672D">
        <w:rPr>
          <w:b/>
          <w:bCs/>
        </w:rPr>
        <w:t>WRG</w:t>
      </w:r>
      <w:r w:rsidRPr="0080672D">
        <w:t xml:space="preserve"> – Wärmerückgewinnung</w:t>
      </w:r>
    </w:p>
    <w:p w14:paraId="1997B887" w14:textId="77777777" w:rsidR="00862AD4" w:rsidRPr="0080672D" w:rsidRDefault="00862AD4" w:rsidP="00862AD4">
      <w:pPr>
        <w:numPr>
          <w:ilvl w:val="0"/>
          <w:numId w:val="28"/>
        </w:numPr>
      </w:pPr>
      <w:r w:rsidRPr="0080672D">
        <w:rPr>
          <w:b/>
          <w:bCs/>
        </w:rPr>
        <w:t>RLT-Anlage</w:t>
      </w:r>
      <w:r w:rsidRPr="0080672D">
        <w:t xml:space="preserve"> – Raumlufttechnische Anlage</w:t>
      </w:r>
    </w:p>
    <w:p w14:paraId="6C8EC1CC" w14:textId="77777777" w:rsidR="00862AD4" w:rsidRPr="0080672D" w:rsidRDefault="00862AD4" w:rsidP="00862AD4">
      <w:pPr>
        <w:numPr>
          <w:ilvl w:val="0"/>
          <w:numId w:val="28"/>
        </w:numPr>
      </w:pPr>
      <w:r w:rsidRPr="0080672D">
        <w:rPr>
          <w:b/>
          <w:bCs/>
        </w:rPr>
        <w:t>R290 / R32 / R134a</w:t>
      </w:r>
      <w:r w:rsidRPr="0080672D">
        <w:t xml:space="preserve"> – Kältemittelbezeichnungen</w:t>
      </w:r>
    </w:p>
    <w:p w14:paraId="3BAD9623" w14:textId="77777777" w:rsidR="00862AD4" w:rsidRPr="0080672D" w:rsidRDefault="00862AD4" w:rsidP="00862AD4">
      <w:pPr>
        <w:numPr>
          <w:ilvl w:val="0"/>
          <w:numId w:val="28"/>
        </w:numPr>
      </w:pPr>
      <w:r w:rsidRPr="0080672D">
        <w:rPr>
          <w:b/>
          <w:bCs/>
        </w:rPr>
        <w:t>Splitgerät / VRF-System</w:t>
      </w:r>
      <w:r w:rsidRPr="0080672D">
        <w:t xml:space="preserve"> – Klimasysteme für einzelne oder mehrere Zonen</w:t>
      </w:r>
    </w:p>
    <w:p w14:paraId="0D658D44" w14:textId="77777777" w:rsidR="00862AD4" w:rsidRPr="0080672D" w:rsidRDefault="00862AD4" w:rsidP="00862AD4">
      <w:pPr>
        <w:rPr>
          <w:rFonts w:ascii="Segoe UI Emoji" w:hAnsi="Segoe UI Emoji" w:cs="Segoe UI Emoji"/>
          <w:b/>
          <w:bCs/>
        </w:rPr>
      </w:pPr>
    </w:p>
    <w:p w14:paraId="0BE9274C" w14:textId="77777777" w:rsidR="00862AD4" w:rsidRPr="0080672D" w:rsidRDefault="00862AD4" w:rsidP="00862AD4">
      <w:pPr>
        <w:rPr>
          <w:b/>
          <w:bCs/>
        </w:rPr>
      </w:pPr>
      <w:r w:rsidRPr="0080672D">
        <w:rPr>
          <w:b/>
          <w:bCs/>
        </w:rPr>
        <w:t>Energie &amp; Effizienz</w:t>
      </w:r>
    </w:p>
    <w:p w14:paraId="0A954DED" w14:textId="77777777" w:rsidR="00862AD4" w:rsidRPr="0080672D" w:rsidRDefault="00862AD4" w:rsidP="00862AD4">
      <w:pPr>
        <w:numPr>
          <w:ilvl w:val="0"/>
          <w:numId w:val="29"/>
        </w:numPr>
      </w:pPr>
      <w:r w:rsidRPr="0080672D">
        <w:rPr>
          <w:b/>
          <w:bCs/>
        </w:rPr>
        <w:t>BHKW</w:t>
      </w:r>
      <w:r w:rsidRPr="0080672D">
        <w:t xml:space="preserve"> – Blockheizkraftwerk</w:t>
      </w:r>
    </w:p>
    <w:p w14:paraId="1CDB433C" w14:textId="77777777" w:rsidR="00862AD4" w:rsidRPr="0080672D" w:rsidRDefault="00862AD4" w:rsidP="00862AD4">
      <w:pPr>
        <w:numPr>
          <w:ilvl w:val="0"/>
          <w:numId w:val="29"/>
        </w:numPr>
      </w:pPr>
      <w:r w:rsidRPr="0080672D">
        <w:rPr>
          <w:b/>
          <w:bCs/>
        </w:rPr>
        <w:t>WP / WPZ</w:t>
      </w:r>
      <w:r w:rsidRPr="0080672D">
        <w:t xml:space="preserve"> – Wärmepumpe / Wärmepumpenzentrale</w:t>
      </w:r>
    </w:p>
    <w:p w14:paraId="22AF08E0" w14:textId="77777777" w:rsidR="00862AD4" w:rsidRPr="0080672D" w:rsidRDefault="00862AD4" w:rsidP="00862AD4">
      <w:pPr>
        <w:numPr>
          <w:ilvl w:val="0"/>
          <w:numId w:val="29"/>
        </w:numPr>
      </w:pPr>
      <w:r w:rsidRPr="0080672D">
        <w:rPr>
          <w:b/>
          <w:bCs/>
        </w:rPr>
        <w:t>KWK</w:t>
      </w:r>
      <w:r w:rsidRPr="0080672D">
        <w:t xml:space="preserve"> – Kraft-Wärme-Kopplung</w:t>
      </w:r>
    </w:p>
    <w:p w14:paraId="2FF43611" w14:textId="77777777" w:rsidR="00862AD4" w:rsidRPr="0080672D" w:rsidRDefault="00862AD4" w:rsidP="00862AD4">
      <w:pPr>
        <w:numPr>
          <w:ilvl w:val="0"/>
          <w:numId w:val="29"/>
        </w:numPr>
      </w:pPr>
      <w:r w:rsidRPr="0080672D">
        <w:rPr>
          <w:b/>
          <w:bCs/>
        </w:rPr>
        <w:t>EnEV / GEG</w:t>
      </w:r>
      <w:r w:rsidRPr="0080672D">
        <w:t xml:space="preserve"> – Energieeinsparverordnung / Gebäudeenergiegesetz</w:t>
      </w:r>
    </w:p>
    <w:p w14:paraId="46CB08F6" w14:textId="77777777" w:rsidR="00862AD4" w:rsidRPr="0080672D" w:rsidRDefault="00862AD4" w:rsidP="00862AD4">
      <w:pPr>
        <w:numPr>
          <w:ilvl w:val="0"/>
          <w:numId w:val="29"/>
        </w:numPr>
      </w:pPr>
      <w:r w:rsidRPr="0080672D">
        <w:rPr>
          <w:b/>
          <w:bCs/>
        </w:rPr>
        <w:t>SEER / SCOP</w:t>
      </w:r>
      <w:r w:rsidRPr="0080672D">
        <w:t xml:space="preserve"> – Saisonale Energieeffizienz-Kennzahlen (Kühlung/Heizung)</w:t>
      </w:r>
    </w:p>
    <w:p w14:paraId="76239696" w14:textId="77777777" w:rsidR="00862AD4" w:rsidRPr="0080672D" w:rsidRDefault="00862AD4" w:rsidP="00862AD4">
      <w:pPr>
        <w:numPr>
          <w:ilvl w:val="0"/>
          <w:numId w:val="29"/>
        </w:numPr>
      </w:pPr>
      <w:r w:rsidRPr="0080672D">
        <w:rPr>
          <w:b/>
          <w:bCs/>
        </w:rPr>
        <w:t>Nutzerprofile / Lastgänge</w:t>
      </w:r>
      <w:r w:rsidRPr="0080672D">
        <w:t xml:space="preserve"> – Verbrauchs- und Nutzungssimulation</w:t>
      </w:r>
    </w:p>
    <w:p w14:paraId="4E54F4CC" w14:textId="77777777" w:rsidR="00862AD4" w:rsidRPr="0080672D" w:rsidRDefault="00862AD4" w:rsidP="00862AD4">
      <w:pPr>
        <w:rPr>
          <w:rFonts w:ascii="Segoe UI Emoji" w:hAnsi="Segoe UI Emoji" w:cs="Segoe UI Emoji"/>
          <w:b/>
          <w:bCs/>
        </w:rPr>
      </w:pPr>
    </w:p>
    <w:p w14:paraId="2C401D23" w14:textId="77777777" w:rsidR="00862AD4" w:rsidRPr="0080672D" w:rsidRDefault="00862AD4" w:rsidP="00862AD4">
      <w:pPr>
        <w:rPr>
          <w:b/>
          <w:bCs/>
        </w:rPr>
      </w:pPr>
      <w:r w:rsidRPr="0080672D">
        <w:rPr>
          <w:b/>
          <w:bCs/>
        </w:rPr>
        <w:t>Normen &amp; Vorschriften</w:t>
      </w:r>
    </w:p>
    <w:p w14:paraId="32AA9830" w14:textId="77777777" w:rsidR="00862AD4" w:rsidRPr="0080672D" w:rsidRDefault="00862AD4" w:rsidP="00862AD4">
      <w:pPr>
        <w:numPr>
          <w:ilvl w:val="0"/>
          <w:numId w:val="30"/>
        </w:numPr>
      </w:pPr>
      <w:r w:rsidRPr="0080672D">
        <w:rPr>
          <w:b/>
          <w:bCs/>
        </w:rPr>
        <w:t>VDI 6022</w:t>
      </w:r>
      <w:r w:rsidRPr="0080672D">
        <w:t xml:space="preserve"> – Hygieneanforderungen an RLT-Anlagen</w:t>
      </w:r>
    </w:p>
    <w:p w14:paraId="559D466C" w14:textId="77777777" w:rsidR="00862AD4" w:rsidRPr="0080672D" w:rsidRDefault="00862AD4" w:rsidP="00862AD4">
      <w:pPr>
        <w:numPr>
          <w:ilvl w:val="0"/>
          <w:numId w:val="30"/>
        </w:numPr>
      </w:pPr>
      <w:r w:rsidRPr="0080672D">
        <w:rPr>
          <w:b/>
          <w:bCs/>
        </w:rPr>
        <w:t>DIN EN 378</w:t>
      </w:r>
      <w:r w:rsidRPr="0080672D">
        <w:t xml:space="preserve"> – Sicherheit in Kälteanlagen</w:t>
      </w:r>
    </w:p>
    <w:p w14:paraId="0DA38709" w14:textId="77777777" w:rsidR="00862AD4" w:rsidRPr="0080672D" w:rsidRDefault="00862AD4" w:rsidP="00862AD4">
      <w:pPr>
        <w:numPr>
          <w:ilvl w:val="0"/>
          <w:numId w:val="30"/>
        </w:numPr>
      </w:pPr>
      <w:r w:rsidRPr="0080672D">
        <w:rPr>
          <w:b/>
          <w:bCs/>
        </w:rPr>
        <w:t>TRGI / TRWI</w:t>
      </w:r>
      <w:r w:rsidRPr="0080672D">
        <w:t xml:space="preserve"> – Technische Regeln für Gas-/Wasserinstallationen</w:t>
      </w:r>
    </w:p>
    <w:p w14:paraId="55802A07" w14:textId="77777777" w:rsidR="00862AD4" w:rsidRPr="0080672D" w:rsidRDefault="00862AD4" w:rsidP="00862AD4">
      <w:pPr>
        <w:numPr>
          <w:ilvl w:val="0"/>
          <w:numId w:val="30"/>
        </w:numPr>
      </w:pPr>
      <w:r w:rsidRPr="0080672D">
        <w:rPr>
          <w:b/>
          <w:bCs/>
        </w:rPr>
        <w:t>BImSchV</w:t>
      </w:r>
      <w:r w:rsidRPr="0080672D">
        <w:t xml:space="preserve"> – Bundes-Immissionsschutzverordnung (z.</w:t>
      </w:r>
      <w:r w:rsidRPr="0080672D">
        <w:rPr>
          <w:rFonts w:ascii="Arial" w:hAnsi="Arial" w:cs="Arial"/>
        </w:rPr>
        <w:t> </w:t>
      </w:r>
      <w:r w:rsidRPr="0080672D">
        <w:t xml:space="preserve">B. bei </w:t>
      </w:r>
      <w:r w:rsidRPr="0080672D">
        <w:rPr>
          <w:rFonts w:ascii="Aptos" w:hAnsi="Aptos" w:cs="Aptos"/>
        </w:rPr>
        <w:t>Ö</w:t>
      </w:r>
      <w:r w:rsidRPr="0080672D">
        <w:t>l- und Gasheizungen)</w:t>
      </w:r>
    </w:p>
    <w:p w14:paraId="30D92C81" w14:textId="77777777" w:rsidR="00862AD4" w:rsidRPr="0080672D" w:rsidRDefault="00862AD4" w:rsidP="00862AD4">
      <w:pPr>
        <w:numPr>
          <w:ilvl w:val="0"/>
          <w:numId w:val="30"/>
        </w:numPr>
      </w:pPr>
      <w:r w:rsidRPr="0080672D">
        <w:rPr>
          <w:b/>
          <w:bCs/>
        </w:rPr>
        <w:lastRenderedPageBreak/>
        <w:t>TGA</w:t>
      </w:r>
      <w:r w:rsidRPr="0080672D">
        <w:t xml:space="preserve"> – Technische Gebäudeausrüstung</w:t>
      </w:r>
    </w:p>
    <w:p w14:paraId="168D222A" w14:textId="77777777" w:rsidR="00862AD4" w:rsidRPr="0080672D" w:rsidRDefault="00862AD4" w:rsidP="00862AD4">
      <w:pPr>
        <w:rPr>
          <w:rFonts w:ascii="Segoe UI Emoji" w:hAnsi="Segoe UI Emoji" w:cs="Segoe UI Emoji"/>
          <w:b/>
          <w:bCs/>
        </w:rPr>
      </w:pPr>
    </w:p>
    <w:p w14:paraId="3F645BCE" w14:textId="77777777" w:rsidR="00862AD4" w:rsidRPr="0080672D" w:rsidRDefault="00862AD4" w:rsidP="00862AD4">
      <w:pPr>
        <w:rPr>
          <w:b/>
          <w:bCs/>
        </w:rPr>
      </w:pPr>
      <w:r w:rsidRPr="0080672D">
        <w:rPr>
          <w:b/>
          <w:bCs/>
        </w:rPr>
        <w:t>Field Service &amp; Wartung</w:t>
      </w:r>
    </w:p>
    <w:p w14:paraId="0822D0AC" w14:textId="77777777" w:rsidR="00862AD4" w:rsidRPr="0080672D" w:rsidRDefault="00862AD4" w:rsidP="00862AD4">
      <w:pPr>
        <w:numPr>
          <w:ilvl w:val="0"/>
          <w:numId w:val="31"/>
        </w:numPr>
      </w:pPr>
      <w:r w:rsidRPr="0080672D">
        <w:rPr>
          <w:b/>
          <w:bCs/>
        </w:rPr>
        <w:t>FSM</w:t>
      </w:r>
      <w:r w:rsidRPr="0080672D">
        <w:t xml:space="preserve"> – Field Service Management</w:t>
      </w:r>
    </w:p>
    <w:p w14:paraId="3AABFA00" w14:textId="77777777" w:rsidR="00862AD4" w:rsidRPr="0080672D" w:rsidRDefault="00862AD4" w:rsidP="00862AD4">
      <w:pPr>
        <w:numPr>
          <w:ilvl w:val="0"/>
          <w:numId w:val="31"/>
        </w:numPr>
      </w:pPr>
      <w:r w:rsidRPr="0080672D">
        <w:rPr>
          <w:b/>
          <w:bCs/>
        </w:rPr>
        <w:t>IoT</w:t>
      </w:r>
      <w:r w:rsidRPr="0080672D">
        <w:t xml:space="preserve"> – Internet of Things, z.</w:t>
      </w:r>
      <w:r w:rsidRPr="0080672D">
        <w:rPr>
          <w:rFonts w:ascii="Arial" w:hAnsi="Arial" w:cs="Arial"/>
        </w:rPr>
        <w:t> </w:t>
      </w:r>
      <w:r w:rsidRPr="0080672D">
        <w:t>B. f</w:t>
      </w:r>
      <w:r w:rsidRPr="0080672D">
        <w:rPr>
          <w:rFonts w:ascii="Aptos" w:hAnsi="Aptos" w:cs="Aptos"/>
        </w:rPr>
        <w:t>ü</w:t>
      </w:r>
      <w:r w:rsidRPr="0080672D">
        <w:t>r Fern</w:t>
      </w:r>
      <w:r w:rsidRPr="0080672D">
        <w:rPr>
          <w:rFonts w:ascii="Aptos" w:hAnsi="Aptos" w:cs="Aptos"/>
        </w:rPr>
        <w:t>ü</w:t>
      </w:r>
      <w:r w:rsidRPr="0080672D">
        <w:t>berwachung</w:t>
      </w:r>
    </w:p>
    <w:p w14:paraId="72A2AF95" w14:textId="77777777" w:rsidR="00862AD4" w:rsidRPr="0080672D" w:rsidRDefault="00862AD4" w:rsidP="00862AD4">
      <w:pPr>
        <w:numPr>
          <w:ilvl w:val="0"/>
          <w:numId w:val="31"/>
        </w:numPr>
      </w:pPr>
      <w:r w:rsidRPr="0080672D">
        <w:rPr>
          <w:b/>
          <w:bCs/>
        </w:rPr>
        <w:t>R&amp;I-Schema</w:t>
      </w:r>
      <w:r w:rsidRPr="0080672D">
        <w:t xml:space="preserve"> – Rohrleitungs- und Instrumentenfließbild</w:t>
      </w:r>
    </w:p>
    <w:p w14:paraId="6636E24F" w14:textId="77777777" w:rsidR="00862AD4" w:rsidRPr="0080672D" w:rsidRDefault="00862AD4" w:rsidP="00862AD4">
      <w:pPr>
        <w:numPr>
          <w:ilvl w:val="0"/>
          <w:numId w:val="31"/>
        </w:numPr>
      </w:pPr>
      <w:r w:rsidRPr="0080672D">
        <w:rPr>
          <w:b/>
          <w:bCs/>
        </w:rPr>
        <w:t>Service-Level-Agreement (SLA)</w:t>
      </w:r>
      <w:r w:rsidRPr="0080672D">
        <w:t xml:space="preserve"> – Vereinbarte Reaktionszeiten im Service</w:t>
      </w:r>
    </w:p>
    <w:p w14:paraId="6294E237" w14:textId="77777777" w:rsidR="00862AD4" w:rsidRPr="0080672D" w:rsidRDefault="00862AD4" w:rsidP="00862AD4">
      <w:pPr>
        <w:numPr>
          <w:ilvl w:val="0"/>
          <w:numId w:val="31"/>
        </w:numPr>
      </w:pPr>
      <w:r w:rsidRPr="0080672D">
        <w:rPr>
          <w:b/>
          <w:bCs/>
        </w:rPr>
        <w:t>Störungscode / Fehlercode</w:t>
      </w:r>
      <w:r w:rsidRPr="0080672D">
        <w:t xml:space="preserve"> – Diagnosenummer bei Geräten</w:t>
      </w:r>
    </w:p>
    <w:p w14:paraId="04B738F1" w14:textId="77777777" w:rsidR="00862AD4" w:rsidRPr="0080672D" w:rsidRDefault="00862AD4" w:rsidP="00862AD4">
      <w:pPr>
        <w:numPr>
          <w:ilvl w:val="0"/>
          <w:numId w:val="31"/>
        </w:numPr>
      </w:pPr>
      <w:r w:rsidRPr="0080672D">
        <w:rPr>
          <w:b/>
          <w:bCs/>
        </w:rPr>
        <w:t>Turnuswartung / UVV-Prüfung</w:t>
      </w:r>
      <w:r w:rsidRPr="0080672D">
        <w:t xml:space="preserve"> – Regelmäßige, vorgeschriebene Kontrollen</w:t>
      </w:r>
    </w:p>
    <w:p w14:paraId="04102AAE" w14:textId="77777777" w:rsidR="00862AD4" w:rsidRPr="0080672D" w:rsidRDefault="00862AD4" w:rsidP="00862AD4">
      <w:pPr>
        <w:numPr>
          <w:ilvl w:val="0"/>
          <w:numId w:val="31"/>
        </w:numPr>
      </w:pPr>
      <w:r w:rsidRPr="0080672D">
        <w:rPr>
          <w:b/>
          <w:bCs/>
        </w:rPr>
        <w:t>Digitale Serviceakte</w:t>
      </w:r>
      <w:r w:rsidRPr="0080672D">
        <w:t xml:space="preserve"> – Elektronische Dokumentation aller Maßnahmen</w:t>
      </w:r>
    </w:p>
    <w:p w14:paraId="7B42005E" w14:textId="77777777" w:rsidR="00862AD4" w:rsidRPr="0080672D" w:rsidRDefault="00862AD4" w:rsidP="00862AD4">
      <w:pPr>
        <w:rPr>
          <w:b/>
          <w:bCs/>
        </w:rPr>
      </w:pPr>
    </w:p>
    <w:p w14:paraId="2E1507F7" w14:textId="77777777" w:rsidR="00862AD4" w:rsidRPr="0080672D" w:rsidRDefault="00862AD4" w:rsidP="00862AD4">
      <w:pPr>
        <w:rPr>
          <w:b/>
          <w:bCs/>
        </w:rPr>
      </w:pPr>
      <w:r w:rsidRPr="0080672D">
        <w:rPr>
          <w:b/>
          <w:bCs/>
        </w:rPr>
        <w:t>Software &amp; Planung</w:t>
      </w:r>
    </w:p>
    <w:p w14:paraId="77DF6545" w14:textId="77777777" w:rsidR="00862AD4" w:rsidRPr="0080672D" w:rsidRDefault="00862AD4" w:rsidP="00862AD4">
      <w:pPr>
        <w:numPr>
          <w:ilvl w:val="0"/>
          <w:numId w:val="32"/>
        </w:numPr>
      </w:pPr>
      <w:r w:rsidRPr="0080672D">
        <w:rPr>
          <w:b/>
          <w:bCs/>
        </w:rPr>
        <w:t>CAD / BIM</w:t>
      </w:r>
      <w:r w:rsidRPr="0080672D">
        <w:t xml:space="preserve"> – Digitale Planungsmethoden (2D / 3D / modellbasiert)</w:t>
      </w:r>
    </w:p>
    <w:p w14:paraId="503D0067" w14:textId="77777777" w:rsidR="00862AD4" w:rsidRPr="0080672D" w:rsidRDefault="00862AD4" w:rsidP="00862AD4">
      <w:pPr>
        <w:numPr>
          <w:ilvl w:val="0"/>
          <w:numId w:val="32"/>
        </w:numPr>
      </w:pPr>
      <w:r w:rsidRPr="0080672D">
        <w:rPr>
          <w:b/>
          <w:bCs/>
        </w:rPr>
        <w:t>CAFM</w:t>
      </w:r>
      <w:r w:rsidRPr="0080672D">
        <w:t xml:space="preserve"> – Computer-Aided Facility Management</w:t>
      </w:r>
    </w:p>
    <w:p w14:paraId="4F453E77" w14:textId="77777777" w:rsidR="00862AD4" w:rsidRPr="0080672D" w:rsidRDefault="00862AD4" w:rsidP="00862AD4">
      <w:pPr>
        <w:numPr>
          <w:ilvl w:val="0"/>
          <w:numId w:val="32"/>
        </w:numPr>
      </w:pPr>
      <w:r w:rsidRPr="0080672D">
        <w:rPr>
          <w:b/>
          <w:bCs/>
        </w:rPr>
        <w:t>CMMS</w:t>
      </w:r>
      <w:r w:rsidRPr="0080672D">
        <w:t xml:space="preserve"> – Computerized Maintenance Management System</w:t>
      </w:r>
    </w:p>
    <w:p w14:paraId="2E7A4D46" w14:textId="77777777" w:rsidR="00862AD4" w:rsidRPr="0080672D" w:rsidRDefault="00862AD4" w:rsidP="00862AD4">
      <w:pPr>
        <w:numPr>
          <w:ilvl w:val="0"/>
          <w:numId w:val="32"/>
        </w:numPr>
      </w:pPr>
      <w:r w:rsidRPr="0080672D">
        <w:rPr>
          <w:b/>
          <w:bCs/>
        </w:rPr>
        <w:t>ERP / CRM</w:t>
      </w:r>
      <w:r w:rsidRPr="0080672D">
        <w:t xml:space="preserve"> – Enterprise Resource Planning / Kundenbeziehungsmanagement</w:t>
      </w:r>
    </w:p>
    <w:p w14:paraId="24F33B71" w14:textId="77777777" w:rsidR="00862AD4" w:rsidRPr="00144033" w:rsidRDefault="00862AD4" w:rsidP="00862AD4"/>
    <w:p w14:paraId="223C1CB1" w14:textId="77777777" w:rsidR="00862AD4" w:rsidRPr="0080672D" w:rsidRDefault="00862AD4" w:rsidP="00862AD4">
      <w:pPr>
        <w:pStyle w:val="berschrift2"/>
        <w:rPr>
          <w:b/>
          <w:bCs/>
          <w:color w:val="auto"/>
          <w:sz w:val="22"/>
          <w:szCs w:val="22"/>
        </w:rPr>
      </w:pPr>
      <w:bookmarkStart w:id="11" w:name="_Toc196830098"/>
      <w:r w:rsidRPr="0080672D">
        <w:rPr>
          <w:b/>
          <w:bCs/>
          <w:color w:val="auto"/>
          <w:sz w:val="22"/>
          <w:szCs w:val="22"/>
        </w:rPr>
        <w:t>Welche Begriffe nutzen Kunden, Anbieter und Medien regelmäßig?</w:t>
      </w:r>
      <w:bookmarkEnd w:id="11"/>
    </w:p>
    <w:p w14:paraId="77258671" w14:textId="77777777" w:rsidR="00862AD4" w:rsidRPr="0080672D" w:rsidRDefault="00862AD4" w:rsidP="00862AD4">
      <w:r w:rsidRPr="0080672D">
        <w:t xml:space="preserve">In der HLK-Branche verwenden </w:t>
      </w:r>
      <w:r w:rsidRPr="0080672D">
        <w:rPr>
          <w:b/>
          <w:bCs/>
        </w:rPr>
        <w:t>Kunden</w:t>
      </w:r>
      <w:r w:rsidRPr="0080672D">
        <w:t xml:space="preserve">, </w:t>
      </w:r>
      <w:r w:rsidRPr="0080672D">
        <w:rPr>
          <w:b/>
          <w:bCs/>
        </w:rPr>
        <w:t>Anbieter</w:t>
      </w:r>
      <w:r w:rsidRPr="0080672D">
        <w:t xml:space="preserve"> und </w:t>
      </w:r>
      <w:r w:rsidRPr="0080672D">
        <w:rPr>
          <w:b/>
          <w:bCs/>
        </w:rPr>
        <w:t>Fachmedien</w:t>
      </w:r>
      <w:r w:rsidRPr="0080672D">
        <w:t xml:space="preserve"> teilweise unterschiedliche, aber sich überlappende Begriffe – je nach Perspektive, Ziel und fachlicher Tiefe. Hier ist eine Übersicht der Begriffe, wie sie </w:t>
      </w:r>
      <w:r w:rsidRPr="0080672D">
        <w:rPr>
          <w:b/>
          <w:bCs/>
        </w:rPr>
        <w:t>typischerweise pro Zielgruppe</w:t>
      </w:r>
      <w:r w:rsidRPr="0080672D">
        <w:t xml:space="preserve"> genutzt werden:</w:t>
      </w:r>
    </w:p>
    <w:p w14:paraId="75A39C93" w14:textId="77777777" w:rsidR="00862AD4" w:rsidRPr="0080672D" w:rsidRDefault="00862AD4" w:rsidP="00862AD4">
      <w:pPr>
        <w:rPr>
          <w:b/>
          <w:bCs/>
        </w:rPr>
      </w:pPr>
      <w:r w:rsidRPr="0080672D">
        <w:rPr>
          <w:b/>
          <w:bCs/>
        </w:rPr>
        <w:t>Kunden (B2B oder Privatkunden)</w:t>
      </w:r>
    </w:p>
    <w:p w14:paraId="20BAB99A" w14:textId="77777777" w:rsidR="00862AD4" w:rsidRPr="0080672D" w:rsidRDefault="00862AD4" w:rsidP="00862AD4">
      <w:r w:rsidRPr="0080672D">
        <w:t xml:space="preserve">Kunden – ob Gebäudebetreiber, Facility Manager, Hausverwalter oder Privatpersonen – nutzen vor allem </w:t>
      </w:r>
      <w:r w:rsidRPr="0080672D">
        <w:rPr>
          <w:b/>
          <w:bCs/>
        </w:rPr>
        <w:t>praxisnahe, ergebnisorientierte Begriffe</w:t>
      </w:r>
      <w:r w:rsidRPr="0080672D">
        <w:t>:</w:t>
      </w:r>
    </w:p>
    <w:p w14:paraId="366F08B6" w14:textId="77777777" w:rsidR="00862AD4" w:rsidRPr="0080672D" w:rsidRDefault="00862AD4" w:rsidP="00862AD4">
      <w:pPr>
        <w:numPr>
          <w:ilvl w:val="0"/>
          <w:numId w:val="33"/>
        </w:numPr>
      </w:pPr>
      <w:r w:rsidRPr="0080672D">
        <w:t>Kundendienst / Techniker / Monteur</w:t>
      </w:r>
    </w:p>
    <w:p w14:paraId="5CADF7B2" w14:textId="77777777" w:rsidR="00862AD4" w:rsidRPr="0080672D" w:rsidRDefault="00862AD4" w:rsidP="00862AD4">
      <w:pPr>
        <w:numPr>
          <w:ilvl w:val="0"/>
          <w:numId w:val="33"/>
        </w:numPr>
      </w:pPr>
      <w:r w:rsidRPr="0080672D">
        <w:t>Heizungswartung / Klimaservice</w:t>
      </w:r>
    </w:p>
    <w:p w14:paraId="19044FBE" w14:textId="77777777" w:rsidR="00862AD4" w:rsidRPr="0080672D" w:rsidRDefault="00862AD4" w:rsidP="00862AD4">
      <w:pPr>
        <w:numPr>
          <w:ilvl w:val="0"/>
          <w:numId w:val="33"/>
        </w:numPr>
      </w:pPr>
      <w:r w:rsidRPr="0080672D">
        <w:t>Notdienst / Störungsdienst</w:t>
      </w:r>
    </w:p>
    <w:p w14:paraId="5573EAF6" w14:textId="77777777" w:rsidR="00862AD4" w:rsidRPr="0080672D" w:rsidRDefault="00862AD4" w:rsidP="00862AD4">
      <w:pPr>
        <w:numPr>
          <w:ilvl w:val="0"/>
          <w:numId w:val="33"/>
        </w:numPr>
      </w:pPr>
      <w:r w:rsidRPr="0080672D">
        <w:t>Einsatzplanung / Terminvergabe</w:t>
      </w:r>
    </w:p>
    <w:p w14:paraId="5B09CF62" w14:textId="77777777" w:rsidR="00862AD4" w:rsidRPr="0080672D" w:rsidRDefault="00862AD4" w:rsidP="00862AD4">
      <w:pPr>
        <w:numPr>
          <w:ilvl w:val="0"/>
          <w:numId w:val="33"/>
        </w:numPr>
      </w:pPr>
      <w:r w:rsidRPr="0080672D">
        <w:t>Wartungsvertrag / Servicevertrag</w:t>
      </w:r>
    </w:p>
    <w:p w14:paraId="2265D1A6" w14:textId="77777777" w:rsidR="00862AD4" w:rsidRPr="0080672D" w:rsidRDefault="00862AD4" w:rsidP="00862AD4">
      <w:pPr>
        <w:numPr>
          <w:ilvl w:val="0"/>
          <w:numId w:val="33"/>
        </w:numPr>
      </w:pPr>
      <w:r w:rsidRPr="0080672D">
        <w:t>Wartungsprotokoll / Abnahme</w:t>
      </w:r>
    </w:p>
    <w:p w14:paraId="37288820" w14:textId="77777777" w:rsidR="00862AD4" w:rsidRPr="0080672D" w:rsidRDefault="00862AD4" w:rsidP="00862AD4">
      <w:pPr>
        <w:numPr>
          <w:ilvl w:val="0"/>
          <w:numId w:val="33"/>
        </w:numPr>
      </w:pPr>
      <w:r w:rsidRPr="0080672D">
        <w:t>Digitaler Service / App für Techniker</w:t>
      </w:r>
    </w:p>
    <w:p w14:paraId="28FAFDA8" w14:textId="77777777" w:rsidR="00862AD4" w:rsidRPr="0080672D" w:rsidRDefault="00862AD4" w:rsidP="00862AD4">
      <w:pPr>
        <w:numPr>
          <w:ilvl w:val="0"/>
          <w:numId w:val="33"/>
        </w:numPr>
      </w:pPr>
      <w:r w:rsidRPr="0080672D">
        <w:t>Serviceintervalle / jährliche Prüfung</w:t>
      </w:r>
    </w:p>
    <w:p w14:paraId="3FE1DB31" w14:textId="77777777" w:rsidR="00862AD4" w:rsidRPr="0080672D" w:rsidRDefault="00862AD4" w:rsidP="00862AD4">
      <w:pPr>
        <w:numPr>
          <w:ilvl w:val="0"/>
          <w:numId w:val="33"/>
        </w:numPr>
      </w:pPr>
      <w:r w:rsidRPr="0080672D">
        <w:t>Kosten / Verfügbarkeit / Reaktionszeit</w:t>
      </w:r>
    </w:p>
    <w:p w14:paraId="56A2B360" w14:textId="77777777" w:rsidR="00862AD4" w:rsidRPr="0080672D" w:rsidRDefault="00862AD4" w:rsidP="00862AD4">
      <w:pPr>
        <w:numPr>
          <w:ilvl w:val="0"/>
          <w:numId w:val="33"/>
        </w:numPr>
      </w:pPr>
      <w:r w:rsidRPr="0080672D">
        <w:lastRenderedPageBreak/>
        <w:t>Fernwartung / Online-Zugriff auf Anlage</w:t>
      </w:r>
    </w:p>
    <w:p w14:paraId="3AC85C24" w14:textId="77777777" w:rsidR="00862AD4" w:rsidRPr="0080672D" w:rsidRDefault="00862AD4" w:rsidP="00862AD4">
      <w:pPr>
        <w:numPr>
          <w:ilvl w:val="0"/>
          <w:numId w:val="33"/>
        </w:numPr>
      </w:pPr>
      <w:r w:rsidRPr="0080672D">
        <w:t>Nachrüsten / Modernisieren / Energiesparen</w:t>
      </w:r>
    </w:p>
    <w:p w14:paraId="3383AAFE" w14:textId="77777777" w:rsidR="00862AD4" w:rsidRPr="0080672D" w:rsidRDefault="00862AD4" w:rsidP="00862AD4">
      <w:r w:rsidRPr="0080672D">
        <w:t>Kunden sprechen selten von „Field Service“ oder „FSM“, sondern von Lösungen im Alltag und konkreten Bedürfnissen wie „schneller Service“, „verlässliche Wartung“ oder „Störungsbeseitigung“.</w:t>
      </w:r>
    </w:p>
    <w:p w14:paraId="5D43AAEA" w14:textId="77777777" w:rsidR="00862AD4" w:rsidRPr="0080672D" w:rsidRDefault="00862AD4" w:rsidP="00862AD4">
      <w:pPr>
        <w:rPr>
          <w:b/>
          <w:bCs/>
        </w:rPr>
      </w:pPr>
    </w:p>
    <w:p w14:paraId="0800A848" w14:textId="77777777" w:rsidR="00862AD4" w:rsidRPr="0080672D" w:rsidRDefault="00862AD4" w:rsidP="00862AD4">
      <w:pPr>
        <w:rPr>
          <w:b/>
          <w:bCs/>
        </w:rPr>
      </w:pPr>
      <w:r w:rsidRPr="0080672D">
        <w:rPr>
          <w:b/>
          <w:bCs/>
        </w:rPr>
        <w:t>Anbieter / Hersteller / Dienstleister</w:t>
      </w:r>
    </w:p>
    <w:p w14:paraId="1C447A65" w14:textId="77777777" w:rsidR="00862AD4" w:rsidRPr="0080672D" w:rsidRDefault="00862AD4" w:rsidP="00862AD4">
      <w:r w:rsidRPr="0080672D">
        <w:t xml:space="preserve">Hersteller, Handwerksbetriebe, Servicepartner oder Systemhäuser nutzen häufig </w:t>
      </w:r>
      <w:r w:rsidRPr="0080672D">
        <w:rPr>
          <w:b/>
          <w:bCs/>
        </w:rPr>
        <w:t>technisch geprägte oder marketingorientierte Begriffe</w:t>
      </w:r>
      <w:r w:rsidRPr="0080672D">
        <w:t>, z.</w:t>
      </w:r>
      <w:r w:rsidRPr="0080672D">
        <w:rPr>
          <w:rFonts w:ascii="Arial" w:hAnsi="Arial" w:cs="Arial"/>
        </w:rPr>
        <w:t> </w:t>
      </w:r>
      <w:r w:rsidRPr="0080672D">
        <w:t>B.:</w:t>
      </w:r>
    </w:p>
    <w:p w14:paraId="0A183CED" w14:textId="77777777" w:rsidR="00862AD4" w:rsidRPr="0080672D" w:rsidRDefault="00862AD4" w:rsidP="00862AD4">
      <w:pPr>
        <w:numPr>
          <w:ilvl w:val="0"/>
          <w:numId w:val="34"/>
        </w:numPr>
      </w:pPr>
      <w:r w:rsidRPr="0080672D">
        <w:t>Field Service Management (FSM)</w:t>
      </w:r>
    </w:p>
    <w:p w14:paraId="5EE60778" w14:textId="77777777" w:rsidR="00862AD4" w:rsidRPr="0080672D" w:rsidRDefault="00862AD4" w:rsidP="00862AD4">
      <w:pPr>
        <w:numPr>
          <w:ilvl w:val="0"/>
          <w:numId w:val="34"/>
        </w:numPr>
      </w:pPr>
      <w:r w:rsidRPr="0080672D">
        <w:t>Service- und Wartungseinsätze</w:t>
      </w:r>
    </w:p>
    <w:p w14:paraId="39B9695A" w14:textId="77777777" w:rsidR="00862AD4" w:rsidRPr="0080672D" w:rsidRDefault="00862AD4" w:rsidP="00862AD4">
      <w:pPr>
        <w:numPr>
          <w:ilvl w:val="0"/>
          <w:numId w:val="34"/>
        </w:numPr>
      </w:pPr>
      <w:r w:rsidRPr="0080672D">
        <w:t>Technische Einsatzplanung</w:t>
      </w:r>
    </w:p>
    <w:p w14:paraId="190B649C" w14:textId="77777777" w:rsidR="00862AD4" w:rsidRPr="0080672D" w:rsidRDefault="00862AD4" w:rsidP="00862AD4">
      <w:pPr>
        <w:numPr>
          <w:ilvl w:val="0"/>
          <w:numId w:val="34"/>
        </w:numPr>
      </w:pPr>
      <w:r w:rsidRPr="0080672D">
        <w:t>Dispositionslösung / Tourenoptimierung</w:t>
      </w:r>
    </w:p>
    <w:p w14:paraId="651F7003" w14:textId="77777777" w:rsidR="00862AD4" w:rsidRPr="0080672D" w:rsidRDefault="00862AD4" w:rsidP="00862AD4">
      <w:pPr>
        <w:numPr>
          <w:ilvl w:val="0"/>
          <w:numId w:val="34"/>
        </w:numPr>
      </w:pPr>
      <w:r w:rsidRPr="0080672D">
        <w:t>Inbetriebnahme / Betreiberverantwortung</w:t>
      </w:r>
    </w:p>
    <w:p w14:paraId="02191DE7" w14:textId="77777777" w:rsidR="00862AD4" w:rsidRPr="0080672D" w:rsidRDefault="00862AD4" w:rsidP="00862AD4">
      <w:pPr>
        <w:numPr>
          <w:ilvl w:val="0"/>
          <w:numId w:val="34"/>
        </w:numPr>
      </w:pPr>
      <w:r w:rsidRPr="0080672D">
        <w:t>Predictive Maintenance / vorausschauende Wartung</w:t>
      </w:r>
    </w:p>
    <w:p w14:paraId="189CCF3B" w14:textId="77777777" w:rsidR="00862AD4" w:rsidRPr="0080672D" w:rsidRDefault="00862AD4" w:rsidP="00862AD4">
      <w:pPr>
        <w:numPr>
          <w:ilvl w:val="0"/>
          <w:numId w:val="34"/>
        </w:numPr>
      </w:pPr>
      <w:r w:rsidRPr="0080672D">
        <w:t>After Sales Service / Lifecycle Management</w:t>
      </w:r>
    </w:p>
    <w:p w14:paraId="52C6D9A2" w14:textId="77777777" w:rsidR="00862AD4" w:rsidRPr="0080672D" w:rsidRDefault="00862AD4" w:rsidP="00862AD4">
      <w:pPr>
        <w:numPr>
          <w:ilvl w:val="0"/>
          <w:numId w:val="34"/>
        </w:numPr>
      </w:pPr>
      <w:r w:rsidRPr="0080672D">
        <w:t>IoT-Anbindung / Fernüberwachung</w:t>
      </w:r>
    </w:p>
    <w:p w14:paraId="31980C78" w14:textId="77777777" w:rsidR="00862AD4" w:rsidRPr="0080672D" w:rsidRDefault="00862AD4" w:rsidP="00862AD4">
      <w:pPr>
        <w:numPr>
          <w:ilvl w:val="0"/>
          <w:numId w:val="34"/>
        </w:numPr>
      </w:pPr>
      <w:r w:rsidRPr="0080672D">
        <w:t>TGA-Integration (Technische Gebäudeausrüstung)</w:t>
      </w:r>
    </w:p>
    <w:p w14:paraId="312331A9" w14:textId="77777777" w:rsidR="00862AD4" w:rsidRPr="0080672D" w:rsidRDefault="00862AD4" w:rsidP="00862AD4">
      <w:pPr>
        <w:numPr>
          <w:ilvl w:val="0"/>
          <w:numId w:val="34"/>
        </w:numPr>
      </w:pPr>
      <w:r w:rsidRPr="0080672D">
        <w:t>SLAs (Service Level Agreements)</w:t>
      </w:r>
    </w:p>
    <w:p w14:paraId="2E34E09C" w14:textId="77777777" w:rsidR="00862AD4" w:rsidRPr="0080672D" w:rsidRDefault="00862AD4" w:rsidP="00862AD4">
      <w:pPr>
        <w:numPr>
          <w:ilvl w:val="0"/>
          <w:numId w:val="34"/>
        </w:numPr>
      </w:pPr>
      <w:r w:rsidRPr="0080672D">
        <w:t>Smart Services / Remote Diagnostics</w:t>
      </w:r>
    </w:p>
    <w:p w14:paraId="3D998DB3" w14:textId="77777777" w:rsidR="00862AD4" w:rsidRPr="0080672D" w:rsidRDefault="00862AD4" w:rsidP="00862AD4">
      <w:pPr>
        <w:numPr>
          <w:ilvl w:val="0"/>
          <w:numId w:val="34"/>
        </w:numPr>
      </w:pPr>
      <w:r w:rsidRPr="0080672D">
        <w:t>Effizienzsteigerung durch Digitalisierung</w:t>
      </w:r>
    </w:p>
    <w:p w14:paraId="46DDDB60" w14:textId="77777777" w:rsidR="00862AD4" w:rsidRPr="0080672D" w:rsidRDefault="00862AD4" w:rsidP="00862AD4">
      <w:r w:rsidRPr="0080672D">
        <w:t>Anbieter nutzen Begriffe, die Prozesse beschreiben und Kundennutzen betonen – oft auch in Abgrenzung zu Wettbewerbern.</w:t>
      </w:r>
    </w:p>
    <w:p w14:paraId="4835D96D" w14:textId="77777777" w:rsidR="00862AD4" w:rsidRPr="0080672D" w:rsidRDefault="00862AD4" w:rsidP="00862AD4">
      <w:pPr>
        <w:rPr>
          <w:b/>
          <w:bCs/>
        </w:rPr>
      </w:pPr>
    </w:p>
    <w:p w14:paraId="54E3057C" w14:textId="77777777" w:rsidR="00862AD4" w:rsidRPr="0080672D" w:rsidRDefault="00862AD4" w:rsidP="00862AD4">
      <w:pPr>
        <w:rPr>
          <w:b/>
          <w:bCs/>
        </w:rPr>
      </w:pPr>
      <w:r w:rsidRPr="0080672D">
        <w:rPr>
          <w:b/>
          <w:bCs/>
        </w:rPr>
        <w:t>Fachmedien &amp; Branchenseiten</w:t>
      </w:r>
    </w:p>
    <w:p w14:paraId="24564C8D" w14:textId="77777777" w:rsidR="00862AD4" w:rsidRPr="0080672D" w:rsidRDefault="00862AD4" w:rsidP="00862AD4">
      <w:r w:rsidRPr="0080672D">
        <w:t xml:space="preserve">Fachzeitschriften, Portale, Verbände oder Marktforscher setzen auf </w:t>
      </w:r>
      <w:r w:rsidRPr="0080672D">
        <w:rPr>
          <w:b/>
          <w:bCs/>
        </w:rPr>
        <w:t>informative, standardisierte oder trendbasierte Begriffe</w:t>
      </w:r>
      <w:r w:rsidRPr="0080672D">
        <w:t>:</w:t>
      </w:r>
    </w:p>
    <w:p w14:paraId="1DC38348" w14:textId="77777777" w:rsidR="00862AD4" w:rsidRPr="0080672D" w:rsidRDefault="00862AD4" w:rsidP="00862AD4">
      <w:pPr>
        <w:numPr>
          <w:ilvl w:val="0"/>
          <w:numId w:val="35"/>
        </w:numPr>
      </w:pPr>
      <w:r w:rsidRPr="0080672D">
        <w:t>HLK / SHK / HVAC</w:t>
      </w:r>
    </w:p>
    <w:p w14:paraId="709034A0" w14:textId="77777777" w:rsidR="00862AD4" w:rsidRPr="0080672D" w:rsidRDefault="00862AD4" w:rsidP="00862AD4">
      <w:pPr>
        <w:numPr>
          <w:ilvl w:val="0"/>
          <w:numId w:val="35"/>
        </w:numPr>
      </w:pPr>
      <w:r w:rsidRPr="0080672D">
        <w:t>Digitale Transformation im Service</w:t>
      </w:r>
    </w:p>
    <w:p w14:paraId="673FC54D" w14:textId="77777777" w:rsidR="00862AD4" w:rsidRPr="0080672D" w:rsidRDefault="00862AD4" w:rsidP="00862AD4">
      <w:pPr>
        <w:numPr>
          <w:ilvl w:val="0"/>
          <w:numId w:val="35"/>
        </w:numPr>
      </w:pPr>
      <w:r w:rsidRPr="0080672D">
        <w:t>Fachkräftemangel im Kundendienst</w:t>
      </w:r>
    </w:p>
    <w:p w14:paraId="1480F976" w14:textId="77777777" w:rsidR="00862AD4" w:rsidRPr="0080672D" w:rsidRDefault="00862AD4" w:rsidP="00862AD4">
      <w:pPr>
        <w:numPr>
          <w:ilvl w:val="0"/>
          <w:numId w:val="35"/>
        </w:numPr>
      </w:pPr>
      <w:r w:rsidRPr="0080672D">
        <w:t>Trends in der technischen Gebäudeausrüstung</w:t>
      </w:r>
    </w:p>
    <w:p w14:paraId="32EED938" w14:textId="77777777" w:rsidR="00862AD4" w:rsidRPr="0080672D" w:rsidRDefault="00862AD4" w:rsidP="00862AD4">
      <w:pPr>
        <w:numPr>
          <w:ilvl w:val="0"/>
          <w:numId w:val="35"/>
        </w:numPr>
      </w:pPr>
      <w:r w:rsidRPr="0080672D">
        <w:t>Serviceprozesse automatisieren</w:t>
      </w:r>
    </w:p>
    <w:p w14:paraId="100FF969" w14:textId="77777777" w:rsidR="00862AD4" w:rsidRPr="0080672D" w:rsidRDefault="00862AD4" w:rsidP="00862AD4">
      <w:pPr>
        <w:numPr>
          <w:ilvl w:val="0"/>
          <w:numId w:val="35"/>
        </w:numPr>
      </w:pPr>
      <w:r w:rsidRPr="0080672D">
        <w:t>Einsatz moderner FSM-Software</w:t>
      </w:r>
    </w:p>
    <w:p w14:paraId="4FDFF03C" w14:textId="77777777" w:rsidR="00862AD4" w:rsidRPr="0080672D" w:rsidRDefault="00862AD4" w:rsidP="00862AD4">
      <w:pPr>
        <w:numPr>
          <w:ilvl w:val="0"/>
          <w:numId w:val="35"/>
        </w:numPr>
      </w:pPr>
      <w:r w:rsidRPr="0080672D">
        <w:lastRenderedPageBreak/>
        <w:t>Kundenzentrierung im technischen Service</w:t>
      </w:r>
    </w:p>
    <w:p w14:paraId="5D100563" w14:textId="77777777" w:rsidR="00862AD4" w:rsidRPr="0080672D" w:rsidRDefault="00862AD4" w:rsidP="00862AD4">
      <w:pPr>
        <w:numPr>
          <w:ilvl w:val="0"/>
          <w:numId w:val="35"/>
        </w:numPr>
      </w:pPr>
      <w:r w:rsidRPr="0080672D">
        <w:t>Bedeutung von Fernwartung und Smart Maintenance</w:t>
      </w:r>
    </w:p>
    <w:p w14:paraId="4AAB8DC4" w14:textId="77777777" w:rsidR="00862AD4" w:rsidRPr="0080672D" w:rsidRDefault="00862AD4" w:rsidP="00862AD4">
      <w:pPr>
        <w:numPr>
          <w:ilvl w:val="0"/>
          <w:numId w:val="35"/>
        </w:numPr>
      </w:pPr>
      <w:r w:rsidRPr="0080672D">
        <w:t>Gebäudetechnik 4.0 / Smart Buildings</w:t>
      </w:r>
    </w:p>
    <w:p w14:paraId="326A7A23" w14:textId="77777777" w:rsidR="00862AD4" w:rsidRPr="0080672D" w:rsidRDefault="00862AD4" w:rsidP="00862AD4">
      <w:pPr>
        <w:numPr>
          <w:ilvl w:val="0"/>
          <w:numId w:val="35"/>
        </w:numPr>
      </w:pPr>
      <w:r w:rsidRPr="0080672D">
        <w:t>Normen wie VDI 6022, DIN EN 378</w:t>
      </w:r>
    </w:p>
    <w:p w14:paraId="39DC53B4" w14:textId="77777777" w:rsidR="00862AD4" w:rsidRPr="0080672D" w:rsidRDefault="00862AD4" w:rsidP="00862AD4">
      <w:pPr>
        <w:numPr>
          <w:ilvl w:val="0"/>
          <w:numId w:val="35"/>
        </w:numPr>
      </w:pPr>
      <w:r w:rsidRPr="0080672D">
        <w:t>CO₂-Einsparung durch effiziente Anlagenwartung</w:t>
      </w:r>
    </w:p>
    <w:p w14:paraId="5483E2B4" w14:textId="77777777" w:rsidR="00862AD4" w:rsidRPr="0080672D" w:rsidRDefault="00862AD4" w:rsidP="00862AD4">
      <w:r w:rsidRPr="0080672D">
        <w:t>Medien verbinden Fachlichkeit mit aktuellen Entwicklungen – z.</w:t>
      </w:r>
      <w:r w:rsidRPr="0080672D">
        <w:rPr>
          <w:rFonts w:ascii="Arial" w:hAnsi="Arial" w:cs="Arial"/>
        </w:rPr>
        <w:t> </w:t>
      </w:r>
      <w:r w:rsidRPr="0080672D">
        <w:t>B. im Bereich Digitalisierung, Nachhaltigkeit, Vorschriften oder Markttrends.</w:t>
      </w:r>
    </w:p>
    <w:p w14:paraId="629CE3B6" w14:textId="77777777" w:rsidR="00862AD4" w:rsidRPr="0037276B" w:rsidRDefault="00862AD4" w:rsidP="00862AD4"/>
    <w:p w14:paraId="37D8B288" w14:textId="77777777" w:rsidR="00862AD4" w:rsidRPr="0080672D" w:rsidRDefault="00862AD4" w:rsidP="00862AD4">
      <w:pPr>
        <w:pStyle w:val="berschrift2"/>
        <w:rPr>
          <w:b/>
          <w:bCs/>
          <w:color w:val="auto"/>
          <w:sz w:val="22"/>
          <w:szCs w:val="22"/>
        </w:rPr>
      </w:pPr>
      <w:bookmarkStart w:id="12" w:name="_Toc196830099"/>
      <w:r w:rsidRPr="0080672D">
        <w:rPr>
          <w:b/>
          <w:bCs/>
          <w:color w:val="auto"/>
          <w:sz w:val="22"/>
          <w:szCs w:val="22"/>
        </w:rPr>
        <w:t>Welche Sprache oder Tonalität prägt die Kommunikation in der Branche?</w:t>
      </w:r>
      <w:bookmarkEnd w:id="12"/>
    </w:p>
    <w:p w14:paraId="0F45D716" w14:textId="77777777" w:rsidR="00862AD4" w:rsidRPr="0080672D" w:rsidRDefault="00862AD4" w:rsidP="00862AD4">
      <w:r w:rsidRPr="0080672D">
        <w:t xml:space="preserve">Die Kommunikation in der HLK-Branche ist stark geprägt von ihrer technischen, handwerklichen und zunehmend digitalisierten Ausrichtung. Je nach Zielgruppe, Kanal und Unternehmensart unterscheidet sich die </w:t>
      </w:r>
      <w:r w:rsidRPr="0080672D">
        <w:rPr>
          <w:b/>
          <w:bCs/>
        </w:rPr>
        <w:t>Tonalität</w:t>
      </w:r>
      <w:r w:rsidRPr="0080672D">
        <w:t>, doch es lassen sich einige übergeordnete Merkmale erkennen:</w:t>
      </w:r>
    </w:p>
    <w:p w14:paraId="05592C01" w14:textId="77777777" w:rsidR="00862AD4" w:rsidRPr="0080672D" w:rsidRDefault="00862AD4" w:rsidP="00862AD4">
      <w:pPr>
        <w:rPr>
          <w:b/>
          <w:bCs/>
        </w:rPr>
      </w:pPr>
    </w:p>
    <w:p w14:paraId="48F9E101" w14:textId="77777777" w:rsidR="00862AD4" w:rsidRPr="0080672D" w:rsidRDefault="00862AD4" w:rsidP="00862AD4">
      <w:pPr>
        <w:rPr>
          <w:b/>
          <w:bCs/>
        </w:rPr>
      </w:pPr>
      <w:r w:rsidRPr="0080672D">
        <w:rPr>
          <w:b/>
          <w:bCs/>
        </w:rPr>
        <w:t>1. Sachlich und technisch präzise</w:t>
      </w:r>
    </w:p>
    <w:p w14:paraId="3539B782" w14:textId="77777777" w:rsidR="00862AD4" w:rsidRPr="0080672D" w:rsidRDefault="00862AD4" w:rsidP="00862AD4">
      <w:r w:rsidRPr="0080672D">
        <w:t xml:space="preserve">Die Branche ist technikgetrieben – daher dominiert eine </w:t>
      </w:r>
      <w:r w:rsidRPr="0080672D">
        <w:rPr>
          <w:b/>
          <w:bCs/>
        </w:rPr>
        <w:t>klare, fachlich korrekte Sprache</w:t>
      </w:r>
      <w:r w:rsidRPr="0080672D">
        <w:t>, besonders in Produktbeschreibungen, Schulungen oder technischen Dokumentationen.</w:t>
      </w:r>
      <w:r>
        <w:br/>
      </w:r>
      <w:r w:rsidRPr="0080672D">
        <w:t>Typisch sind:</w:t>
      </w:r>
    </w:p>
    <w:p w14:paraId="0241CF65" w14:textId="77777777" w:rsidR="00862AD4" w:rsidRPr="0080672D" w:rsidRDefault="00862AD4" w:rsidP="00862AD4">
      <w:pPr>
        <w:numPr>
          <w:ilvl w:val="0"/>
          <w:numId w:val="36"/>
        </w:numPr>
      </w:pPr>
      <w:r w:rsidRPr="0080672D">
        <w:t>Fachbegriffe, Normverweise (z.</w:t>
      </w:r>
      <w:r w:rsidRPr="0080672D">
        <w:rPr>
          <w:rFonts w:ascii="Arial" w:hAnsi="Arial" w:cs="Arial"/>
        </w:rPr>
        <w:t> </w:t>
      </w:r>
      <w:r w:rsidRPr="0080672D">
        <w:t>B. VDI 6022, DIN EN 378)</w:t>
      </w:r>
    </w:p>
    <w:p w14:paraId="31BE0F03" w14:textId="77777777" w:rsidR="00862AD4" w:rsidRPr="0080672D" w:rsidRDefault="00862AD4" w:rsidP="00862AD4">
      <w:pPr>
        <w:numPr>
          <w:ilvl w:val="0"/>
          <w:numId w:val="36"/>
        </w:numPr>
      </w:pPr>
      <w:r w:rsidRPr="0080672D">
        <w:t xml:space="preserve">Formulierungen wie: </w:t>
      </w:r>
      <w:r w:rsidRPr="0080672D">
        <w:rPr>
          <w:i/>
          <w:iCs/>
        </w:rPr>
        <w:t>„energieeffizient“, „wartungsfreundlich“, „regelungstechnisch optimiert“</w:t>
      </w:r>
    </w:p>
    <w:p w14:paraId="6352BE35" w14:textId="77777777" w:rsidR="00862AD4" w:rsidRPr="0080672D" w:rsidRDefault="00862AD4" w:rsidP="00862AD4">
      <w:pPr>
        <w:numPr>
          <w:ilvl w:val="0"/>
          <w:numId w:val="36"/>
        </w:numPr>
      </w:pPr>
      <w:r w:rsidRPr="0080672D">
        <w:t>Zahlen, Messwerte und Produktbezeichnungen</w:t>
      </w:r>
    </w:p>
    <w:p w14:paraId="7857D91B" w14:textId="77777777" w:rsidR="00862AD4" w:rsidRPr="0080672D" w:rsidRDefault="00862AD4" w:rsidP="00862AD4">
      <w:r w:rsidRPr="0080672D">
        <w:t>Beispiel: „Die Anlage erfüllt die Anforderungen der aktuellen GEG-Novelle und ermöglicht eine stufenlose Modulation zwischen 20</w:t>
      </w:r>
      <w:r w:rsidRPr="0080672D">
        <w:rPr>
          <w:rFonts w:ascii="Arial" w:hAnsi="Arial" w:cs="Arial"/>
        </w:rPr>
        <w:t> </w:t>
      </w:r>
      <w:r w:rsidRPr="0080672D">
        <w:t>% und 100</w:t>
      </w:r>
      <w:r w:rsidRPr="0080672D">
        <w:rPr>
          <w:rFonts w:ascii="Arial" w:hAnsi="Arial" w:cs="Arial"/>
        </w:rPr>
        <w:t> </w:t>
      </w:r>
      <w:r w:rsidRPr="0080672D">
        <w:t>%.</w:t>
      </w:r>
      <w:r w:rsidRPr="0080672D">
        <w:rPr>
          <w:rFonts w:ascii="Aptos" w:hAnsi="Aptos" w:cs="Aptos"/>
        </w:rPr>
        <w:t>“</w:t>
      </w:r>
    </w:p>
    <w:p w14:paraId="5D30E98D" w14:textId="77777777" w:rsidR="00862AD4" w:rsidRPr="0080672D" w:rsidRDefault="00862AD4" w:rsidP="00862AD4"/>
    <w:p w14:paraId="387CB318" w14:textId="77777777" w:rsidR="00862AD4" w:rsidRPr="0080672D" w:rsidRDefault="00862AD4" w:rsidP="00862AD4">
      <w:pPr>
        <w:rPr>
          <w:b/>
          <w:bCs/>
        </w:rPr>
      </w:pPr>
      <w:r w:rsidRPr="0080672D">
        <w:rPr>
          <w:b/>
          <w:bCs/>
        </w:rPr>
        <w:t>2. Handwerksnah und lösungsorientiert</w:t>
      </w:r>
    </w:p>
    <w:p w14:paraId="22EF76A3" w14:textId="77777777" w:rsidR="00862AD4" w:rsidRPr="0080672D" w:rsidRDefault="00862AD4" w:rsidP="00862AD4">
      <w:r w:rsidRPr="0080672D">
        <w:t xml:space="preserve">Gerade im Kundendienst und bei kleineren Betrieben ist die Sprache </w:t>
      </w:r>
      <w:r w:rsidRPr="0080672D">
        <w:rPr>
          <w:b/>
          <w:bCs/>
        </w:rPr>
        <w:t>bodenständig, direkt und praxisnah</w:t>
      </w:r>
      <w:r w:rsidRPr="0080672D">
        <w:t>. Sie adressiert konkrete Bedürfnisse und greifbare Probleme:</w:t>
      </w:r>
    </w:p>
    <w:p w14:paraId="57A719AA" w14:textId="77777777" w:rsidR="00862AD4" w:rsidRPr="0080672D" w:rsidRDefault="00862AD4" w:rsidP="00862AD4">
      <w:pPr>
        <w:numPr>
          <w:ilvl w:val="0"/>
          <w:numId w:val="37"/>
        </w:numPr>
      </w:pPr>
      <w:r w:rsidRPr="0080672D">
        <w:rPr>
          <w:i/>
          <w:iCs/>
        </w:rPr>
        <w:t>„Wir lassen Sie nicht im Kalten sitzen“</w:t>
      </w:r>
    </w:p>
    <w:p w14:paraId="40906F6A" w14:textId="77777777" w:rsidR="00862AD4" w:rsidRPr="0080672D" w:rsidRDefault="00862AD4" w:rsidP="00862AD4">
      <w:pPr>
        <w:numPr>
          <w:ilvl w:val="0"/>
          <w:numId w:val="37"/>
        </w:numPr>
      </w:pPr>
      <w:r w:rsidRPr="0080672D">
        <w:rPr>
          <w:i/>
          <w:iCs/>
        </w:rPr>
        <w:t>„Zuverlässiger Kundendienst seit 1984“</w:t>
      </w:r>
    </w:p>
    <w:p w14:paraId="000F1B7D" w14:textId="77777777" w:rsidR="00862AD4" w:rsidRPr="0080672D" w:rsidRDefault="00862AD4" w:rsidP="00862AD4">
      <w:pPr>
        <w:numPr>
          <w:ilvl w:val="0"/>
          <w:numId w:val="37"/>
        </w:numPr>
      </w:pPr>
      <w:r w:rsidRPr="0080672D">
        <w:rPr>
          <w:i/>
          <w:iCs/>
        </w:rPr>
        <w:t>„24h-Notdienst für Ihre Heizungsanlage“</w:t>
      </w:r>
    </w:p>
    <w:p w14:paraId="5E9E460D" w14:textId="77777777" w:rsidR="00862AD4" w:rsidRPr="0080672D" w:rsidRDefault="00862AD4" w:rsidP="00862AD4">
      <w:r w:rsidRPr="0080672D">
        <w:t>Emotionen werden eher über Sicherheit, Zuverlässigkeit und Nähe angesprochen als über Visionen oder Trends.</w:t>
      </w:r>
    </w:p>
    <w:p w14:paraId="78F2510A" w14:textId="77777777" w:rsidR="00862AD4" w:rsidRPr="0080672D" w:rsidRDefault="00862AD4" w:rsidP="00862AD4"/>
    <w:p w14:paraId="031BDED4" w14:textId="77777777" w:rsidR="00862AD4" w:rsidRPr="0080672D" w:rsidRDefault="00862AD4" w:rsidP="00862AD4">
      <w:pPr>
        <w:rPr>
          <w:b/>
          <w:bCs/>
        </w:rPr>
      </w:pPr>
      <w:r w:rsidRPr="0080672D">
        <w:rPr>
          <w:b/>
          <w:bCs/>
        </w:rPr>
        <w:t>3. Technisch-modern, aber noch zurückhaltend</w:t>
      </w:r>
    </w:p>
    <w:p w14:paraId="5F401799" w14:textId="77777777" w:rsidR="00862AD4" w:rsidRPr="0080672D" w:rsidRDefault="00862AD4" w:rsidP="00862AD4">
      <w:r w:rsidRPr="0080672D">
        <w:lastRenderedPageBreak/>
        <w:t xml:space="preserve">In Bereichen wie </w:t>
      </w:r>
      <w:r w:rsidRPr="0080672D">
        <w:rPr>
          <w:b/>
          <w:bCs/>
        </w:rPr>
        <w:t>Field Service Management, Smart HVAC oder IoT</w:t>
      </w:r>
      <w:r w:rsidRPr="0080672D">
        <w:t xml:space="preserve"> wird versucht, neue Technologien zu integrieren – sprachlich zeigt sich hier ein </w:t>
      </w:r>
      <w:r w:rsidRPr="0080672D">
        <w:rPr>
          <w:b/>
          <w:bCs/>
        </w:rPr>
        <w:t>Mix aus Fachsprache und Buzzwords</w:t>
      </w:r>
      <w:r w:rsidRPr="0080672D">
        <w:t>:</w:t>
      </w:r>
    </w:p>
    <w:p w14:paraId="38D62559" w14:textId="77777777" w:rsidR="00862AD4" w:rsidRPr="0080672D" w:rsidRDefault="00862AD4" w:rsidP="00862AD4">
      <w:pPr>
        <w:numPr>
          <w:ilvl w:val="0"/>
          <w:numId w:val="38"/>
        </w:numPr>
      </w:pPr>
      <w:r w:rsidRPr="0080672D">
        <w:rPr>
          <w:i/>
          <w:iCs/>
        </w:rPr>
        <w:t>„digitale Einsatzplanung“</w:t>
      </w:r>
      <w:r w:rsidRPr="0080672D">
        <w:t xml:space="preserve">, </w:t>
      </w:r>
      <w:r w:rsidRPr="0080672D">
        <w:rPr>
          <w:i/>
          <w:iCs/>
        </w:rPr>
        <w:t>„Remote-Monitoring“</w:t>
      </w:r>
      <w:r w:rsidRPr="0080672D">
        <w:t xml:space="preserve">, </w:t>
      </w:r>
      <w:r w:rsidRPr="0080672D">
        <w:rPr>
          <w:i/>
          <w:iCs/>
        </w:rPr>
        <w:t>„Smart Maintenance“</w:t>
      </w:r>
    </w:p>
    <w:p w14:paraId="0A638CDE" w14:textId="77777777" w:rsidR="00862AD4" w:rsidRPr="0080672D" w:rsidRDefault="00862AD4" w:rsidP="00862AD4">
      <w:pPr>
        <w:numPr>
          <w:ilvl w:val="0"/>
          <w:numId w:val="38"/>
        </w:numPr>
      </w:pPr>
      <w:r w:rsidRPr="0080672D">
        <w:t>Trotzdem bleibt der Ton eher nüchtern und nicht werblich überschwänglich</w:t>
      </w:r>
    </w:p>
    <w:p w14:paraId="281FE9B5" w14:textId="77777777" w:rsidR="00862AD4" w:rsidRPr="0080672D" w:rsidRDefault="00862AD4" w:rsidP="00862AD4">
      <w:pPr>
        <w:numPr>
          <w:ilvl w:val="0"/>
          <w:numId w:val="38"/>
        </w:numPr>
      </w:pPr>
      <w:r w:rsidRPr="0080672D">
        <w:t>Kundenorientierung wird zunehmend wichtiger, bleibt aber sachlich</w:t>
      </w:r>
    </w:p>
    <w:p w14:paraId="6B557C0C" w14:textId="77777777" w:rsidR="00862AD4" w:rsidRPr="0080672D" w:rsidRDefault="00862AD4" w:rsidP="00862AD4"/>
    <w:p w14:paraId="4984DA82" w14:textId="77777777" w:rsidR="00862AD4" w:rsidRPr="0080672D" w:rsidRDefault="00862AD4" w:rsidP="00862AD4">
      <w:pPr>
        <w:rPr>
          <w:b/>
          <w:bCs/>
        </w:rPr>
      </w:pPr>
      <w:r w:rsidRPr="0080672D">
        <w:rPr>
          <w:b/>
          <w:bCs/>
        </w:rPr>
        <w:t>4. Medien &amp; Hersteller: informativ und normbezogen</w:t>
      </w:r>
    </w:p>
    <w:p w14:paraId="08BF9AB3" w14:textId="77777777" w:rsidR="00862AD4" w:rsidRPr="0080672D" w:rsidRDefault="00862AD4" w:rsidP="00862AD4">
      <w:r w:rsidRPr="0080672D">
        <w:t xml:space="preserve">Fachartikel und Broschüren nutzen häufig eine </w:t>
      </w:r>
      <w:r w:rsidRPr="0080672D">
        <w:rPr>
          <w:b/>
          <w:bCs/>
        </w:rPr>
        <w:t>neutral-informierende Tonalität</w:t>
      </w:r>
      <w:r w:rsidRPr="0080672D">
        <w:t>, betonen dabei jedoch Effizienz, Nachhaltigkeit und Rechtssicherheit:</w:t>
      </w:r>
    </w:p>
    <w:p w14:paraId="399E86F7" w14:textId="77777777" w:rsidR="00862AD4" w:rsidRPr="0080672D" w:rsidRDefault="00862AD4" w:rsidP="00862AD4">
      <w:pPr>
        <w:numPr>
          <w:ilvl w:val="0"/>
          <w:numId w:val="39"/>
        </w:numPr>
      </w:pPr>
      <w:r w:rsidRPr="0080672D">
        <w:rPr>
          <w:i/>
          <w:iCs/>
        </w:rPr>
        <w:t>„Optimieren Sie Ihre Wartungsprozesse mit digitaler Unterstützung“</w:t>
      </w:r>
    </w:p>
    <w:p w14:paraId="11AC8594" w14:textId="77777777" w:rsidR="00862AD4" w:rsidRPr="0080672D" w:rsidRDefault="00862AD4" w:rsidP="00862AD4">
      <w:pPr>
        <w:numPr>
          <w:ilvl w:val="0"/>
          <w:numId w:val="39"/>
        </w:numPr>
      </w:pPr>
      <w:r w:rsidRPr="0080672D">
        <w:rPr>
          <w:i/>
          <w:iCs/>
        </w:rPr>
        <w:t>„Reduzieren Sie Stillstandszeiten durch vorausschauende Instandhaltung“</w:t>
      </w:r>
    </w:p>
    <w:p w14:paraId="228D3C0F" w14:textId="77777777" w:rsidR="00862AD4" w:rsidRPr="0080672D" w:rsidRDefault="00862AD4" w:rsidP="00862AD4">
      <w:pPr>
        <w:numPr>
          <w:ilvl w:val="0"/>
          <w:numId w:val="39"/>
        </w:numPr>
      </w:pPr>
      <w:r w:rsidRPr="0080672D">
        <w:rPr>
          <w:i/>
          <w:iCs/>
        </w:rPr>
        <w:t>„Unsere Lösung erfüllt alle relevanten Normen“</w:t>
      </w:r>
    </w:p>
    <w:p w14:paraId="1F45D542" w14:textId="77777777" w:rsidR="00862AD4" w:rsidRPr="0080672D" w:rsidRDefault="00862AD4" w:rsidP="00862AD4">
      <w:r w:rsidRPr="0080672D">
        <w:t>Besonders Verbände, Fachzeitschriften und Anbieter achten auf regulatorische Konformität in der Sprache.</w:t>
      </w:r>
    </w:p>
    <w:p w14:paraId="5512F53B" w14:textId="77777777" w:rsidR="00862AD4" w:rsidRPr="0080672D" w:rsidRDefault="00862AD4" w:rsidP="00862AD4">
      <w:pPr>
        <w:rPr>
          <w:b/>
          <w:bCs/>
        </w:rPr>
      </w:pPr>
      <w:r w:rsidRPr="0080672D">
        <w:rPr>
          <w:b/>
          <w:bCs/>
        </w:rPr>
        <w:t>Fazit:</w:t>
      </w:r>
    </w:p>
    <w:p w14:paraId="5356B15F" w14:textId="77777777" w:rsidR="00862AD4" w:rsidRPr="0080672D" w:rsidRDefault="00862AD4" w:rsidP="00862AD4">
      <w:r w:rsidRPr="0080672D">
        <w:t>Die Sprache in der HLK-Branche ist:</w:t>
      </w:r>
    </w:p>
    <w:p w14:paraId="3FDF7AA7" w14:textId="77777777" w:rsidR="00862AD4" w:rsidRPr="0080672D" w:rsidRDefault="00862AD4" w:rsidP="00862AD4">
      <w:pPr>
        <w:numPr>
          <w:ilvl w:val="0"/>
          <w:numId w:val="40"/>
        </w:numPr>
      </w:pPr>
      <w:r w:rsidRPr="0080672D">
        <w:rPr>
          <w:b/>
          <w:bCs/>
        </w:rPr>
        <w:t>technisch-funktional</w:t>
      </w:r>
      <w:r w:rsidRPr="0080672D">
        <w:t>, nicht verspielt</w:t>
      </w:r>
    </w:p>
    <w:p w14:paraId="7B713D25" w14:textId="77777777" w:rsidR="00862AD4" w:rsidRPr="0080672D" w:rsidRDefault="00862AD4" w:rsidP="00862AD4">
      <w:pPr>
        <w:numPr>
          <w:ilvl w:val="0"/>
          <w:numId w:val="40"/>
        </w:numPr>
      </w:pPr>
      <w:r w:rsidRPr="0080672D">
        <w:rPr>
          <w:b/>
          <w:bCs/>
        </w:rPr>
        <w:t>lösungsbezogen</w:t>
      </w:r>
      <w:r w:rsidRPr="0080672D">
        <w:t>, nicht abstrakt</w:t>
      </w:r>
    </w:p>
    <w:p w14:paraId="4243A489" w14:textId="77777777" w:rsidR="00862AD4" w:rsidRPr="0080672D" w:rsidRDefault="00862AD4" w:rsidP="00862AD4">
      <w:pPr>
        <w:numPr>
          <w:ilvl w:val="0"/>
          <w:numId w:val="40"/>
        </w:numPr>
      </w:pPr>
      <w:r w:rsidRPr="0080672D">
        <w:rPr>
          <w:b/>
          <w:bCs/>
        </w:rPr>
        <w:t>zunehmend digital geprägt</w:t>
      </w:r>
      <w:r w:rsidRPr="0080672D">
        <w:t>, aber mit handwerklicher Bodenhaftung</w:t>
      </w:r>
    </w:p>
    <w:p w14:paraId="380BEB6B" w14:textId="77777777" w:rsidR="00862AD4" w:rsidRPr="0080672D" w:rsidRDefault="00862AD4" w:rsidP="00862AD4">
      <w:pPr>
        <w:numPr>
          <w:ilvl w:val="0"/>
          <w:numId w:val="40"/>
        </w:numPr>
      </w:pPr>
      <w:r w:rsidRPr="0080672D">
        <w:rPr>
          <w:b/>
          <w:bCs/>
        </w:rPr>
        <w:t>wenig emotional</w:t>
      </w:r>
      <w:r w:rsidRPr="0080672D">
        <w:t xml:space="preserve">, aber zunehmend </w:t>
      </w:r>
      <w:r w:rsidRPr="0080672D">
        <w:rPr>
          <w:b/>
          <w:bCs/>
        </w:rPr>
        <w:t>kundenzentriert</w:t>
      </w:r>
    </w:p>
    <w:p w14:paraId="3C5344EF" w14:textId="77777777" w:rsidR="00862AD4" w:rsidRDefault="00862AD4" w:rsidP="00862AD4"/>
    <w:p w14:paraId="61884F3A" w14:textId="77777777" w:rsidR="00862AD4" w:rsidRPr="0080672D" w:rsidRDefault="00862AD4" w:rsidP="00862AD4">
      <w:pPr>
        <w:pStyle w:val="berschrift2"/>
        <w:rPr>
          <w:b/>
          <w:bCs/>
          <w:color w:val="auto"/>
          <w:sz w:val="22"/>
          <w:szCs w:val="22"/>
        </w:rPr>
      </w:pPr>
      <w:r w:rsidRPr="0080672D">
        <w:rPr>
          <w:b/>
          <w:bCs/>
          <w:color w:val="auto"/>
          <w:sz w:val="22"/>
          <w:szCs w:val="22"/>
        </w:rPr>
        <w:t>Branchenspezifische Bezeichnung für die Disposition: Wie wird üblicherweise die Field-Service-Disposition (Abteilung bzw. Tätigkeit) in dieser Branche genannt?</w:t>
      </w:r>
    </w:p>
    <w:p w14:paraId="45544C12" w14:textId="77777777" w:rsidR="00862AD4" w:rsidRPr="0080672D" w:rsidRDefault="00862AD4" w:rsidP="00862AD4">
      <w:r w:rsidRPr="0080672D">
        <w:t>In der HLK-Branche (Heizung, Lüftung, Klima) wird die Field-Service-Disposition üblicherweise unter folgenden Begriffen geführt:</w:t>
      </w:r>
    </w:p>
    <w:p w14:paraId="4DF72CE0" w14:textId="77777777" w:rsidR="00862AD4" w:rsidRPr="0080672D" w:rsidRDefault="00862AD4" w:rsidP="00862AD4">
      <w:pPr>
        <w:numPr>
          <w:ilvl w:val="0"/>
          <w:numId w:val="21"/>
        </w:numPr>
      </w:pPr>
      <w:r w:rsidRPr="0080672D">
        <w:rPr>
          <w:b/>
          <w:bCs/>
        </w:rPr>
        <w:t>Service-Disposition</w:t>
      </w:r>
      <w:r>
        <w:br/>
      </w:r>
      <w:r w:rsidRPr="0080672D">
        <w:t>– Dies ist der häufigste Begriff für die Einsatzplanung von Servicetechniker*innen, z.</w:t>
      </w:r>
      <w:r w:rsidRPr="0080672D">
        <w:rPr>
          <w:rFonts w:ascii="Arial" w:hAnsi="Arial" w:cs="Arial"/>
        </w:rPr>
        <w:t> </w:t>
      </w:r>
      <w:r w:rsidRPr="0080672D">
        <w:t>B. f</w:t>
      </w:r>
      <w:r w:rsidRPr="0080672D">
        <w:rPr>
          <w:rFonts w:ascii="Aptos" w:hAnsi="Aptos" w:cs="Aptos"/>
        </w:rPr>
        <w:t>ü</w:t>
      </w:r>
      <w:r w:rsidRPr="0080672D">
        <w:t>r Wartung, Reparatur oder Inbetriebnahme von Anlagen.</w:t>
      </w:r>
    </w:p>
    <w:p w14:paraId="1E815B27" w14:textId="77777777" w:rsidR="00862AD4" w:rsidRPr="0080672D" w:rsidRDefault="00862AD4" w:rsidP="00862AD4">
      <w:pPr>
        <w:numPr>
          <w:ilvl w:val="0"/>
          <w:numId w:val="21"/>
        </w:numPr>
      </w:pPr>
      <w:r w:rsidRPr="0080672D">
        <w:rPr>
          <w:b/>
          <w:bCs/>
        </w:rPr>
        <w:t>Techniker-Disposition</w:t>
      </w:r>
      <w:r w:rsidRPr="0080672D">
        <w:t xml:space="preserve"> oder </w:t>
      </w:r>
      <w:r w:rsidRPr="0080672D">
        <w:rPr>
          <w:b/>
          <w:bCs/>
        </w:rPr>
        <w:t>Monteureinsatzplanung</w:t>
      </w:r>
      <w:r>
        <w:br/>
      </w:r>
      <w:r w:rsidRPr="0080672D">
        <w:t>– Wird besonders im handwerksnahen Bereich oder bei kleineren Betrieben verwendet.</w:t>
      </w:r>
    </w:p>
    <w:p w14:paraId="6392AF79" w14:textId="77777777" w:rsidR="00862AD4" w:rsidRPr="0080672D" w:rsidRDefault="00862AD4" w:rsidP="00862AD4">
      <w:pPr>
        <w:numPr>
          <w:ilvl w:val="0"/>
          <w:numId w:val="21"/>
        </w:numPr>
      </w:pPr>
      <w:r w:rsidRPr="0080672D">
        <w:rPr>
          <w:b/>
          <w:bCs/>
        </w:rPr>
        <w:t>Einsatzplanung / Tourenplanung</w:t>
      </w:r>
      <w:r>
        <w:br/>
      </w:r>
      <w:r w:rsidRPr="0080672D">
        <w:t>– Allgemein gehalten, oft in Kombination mit Tools oder Software ("digitale Einsatzplanung").</w:t>
      </w:r>
    </w:p>
    <w:p w14:paraId="0D6299AA" w14:textId="77777777" w:rsidR="00862AD4" w:rsidRPr="0080672D" w:rsidRDefault="00862AD4" w:rsidP="00862AD4">
      <w:pPr>
        <w:numPr>
          <w:ilvl w:val="0"/>
          <w:numId w:val="21"/>
        </w:numPr>
      </w:pPr>
      <w:r w:rsidRPr="0080672D">
        <w:rPr>
          <w:b/>
          <w:bCs/>
        </w:rPr>
        <w:lastRenderedPageBreak/>
        <w:t>Wartungsplanung</w:t>
      </w:r>
      <w:r w:rsidRPr="0080672D">
        <w:t xml:space="preserve"> oder </w:t>
      </w:r>
      <w:r w:rsidRPr="0080672D">
        <w:rPr>
          <w:b/>
          <w:bCs/>
        </w:rPr>
        <w:t>Instandhaltungsdisposition</w:t>
      </w:r>
      <w:r>
        <w:br/>
      </w:r>
      <w:r w:rsidRPr="0080672D">
        <w:t>– Wenn der Fokus auf der turnusmäßigen Wartung liegt, z.</w:t>
      </w:r>
      <w:r w:rsidRPr="0080672D">
        <w:rPr>
          <w:rFonts w:ascii="Arial" w:hAnsi="Arial" w:cs="Arial"/>
        </w:rPr>
        <w:t> </w:t>
      </w:r>
      <w:r w:rsidRPr="0080672D">
        <w:t>B. bei geb</w:t>
      </w:r>
      <w:r w:rsidRPr="0080672D">
        <w:rPr>
          <w:rFonts w:ascii="Aptos" w:hAnsi="Aptos" w:cs="Aptos"/>
        </w:rPr>
        <w:t>ä</w:t>
      </w:r>
      <w:r w:rsidRPr="0080672D">
        <w:t>udetechnischen HLK-Systemen.</w:t>
      </w:r>
    </w:p>
    <w:p w14:paraId="1AADC708" w14:textId="77777777" w:rsidR="00862AD4" w:rsidRPr="0080672D" w:rsidRDefault="00862AD4" w:rsidP="00862AD4">
      <w:pPr>
        <w:numPr>
          <w:ilvl w:val="0"/>
          <w:numId w:val="21"/>
        </w:numPr>
      </w:pPr>
      <w:r w:rsidRPr="0080672D">
        <w:rPr>
          <w:b/>
          <w:bCs/>
        </w:rPr>
        <w:t>Field Service Management (FSM)</w:t>
      </w:r>
      <w:r>
        <w:br/>
      </w:r>
      <w:r w:rsidRPr="0080672D">
        <w:t>– In größeren Unternehmen und bei Herstellern wird der Begriff FSM als Oberbegriff verwendet, wobei die Disposition ein zentraler Bestandteil ist.</w:t>
      </w:r>
    </w:p>
    <w:p w14:paraId="17B94132" w14:textId="77777777" w:rsidR="00862AD4" w:rsidRDefault="00862AD4" w:rsidP="00862AD4"/>
    <w:p w14:paraId="3906D2FD" w14:textId="77777777" w:rsidR="00862AD4" w:rsidRPr="0080672D" w:rsidRDefault="00862AD4" w:rsidP="00862AD4">
      <w:pPr>
        <w:pStyle w:val="berschrift2"/>
        <w:rPr>
          <w:b/>
          <w:bCs/>
          <w:color w:val="auto"/>
          <w:sz w:val="22"/>
          <w:szCs w:val="22"/>
        </w:rPr>
      </w:pPr>
      <w:r w:rsidRPr="0080672D">
        <w:rPr>
          <w:b/>
          <w:bCs/>
          <w:color w:val="auto"/>
          <w:sz w:val="22"/>
          <w:szCs w:val="22"/>
        </w:rPr>
        <w:t>Typische Jobtitel in der Disposition (HLK-Branche)</w:t>
      </w:r>
    </w:p>
    <w:p w14:paraId="55D8F3C0" w14:textId="77777777" w:rsidR="00862AD4" w:rsidRPr="0080672D" w:rsidRDefault="00862AD4" w:rsidP="00862AD4">
      <w:r w:rsidRPr="0080672D">
        <w:t>Diese Titel hängen oft von der Unternehmensgröße und dem Digitalisierungsgrad ab:</w:t>
      </w:r>
    </w:p>
    <w:p w14:paraId="7F0BDD4B" w14:textId="77777777" w:rsidR="00862AD4" w:rsidRPr="0080672D" w:rsidRDefault="00862AD4" w:rsidP="00862AD4">
      <w:pPr>
        <w:rPr>
          <w:b/>
          <w:bCs/>
        </w:rPr>
      </w:pPr>
      <w:r w:rsidRPr="0080672D">
        <w:rPr>
          <w:b/>
          <w:bCs/>
        </w:rPr>
        <w:t>In kleineren / handwerklich geprägten Betrieben:</w:t>
      </w:r>
    </w:p>
    <w:p w14:paraId="05359091" w14:textId="77777777" w:rsidR="00862AD4" w:rsidRPr="0080672D" w:rsidRDefault="00862AD4" w:rsidP="00862AD4">
      <w:pPr>
        <w:numPr>
          <w:ilvl w:val="0"/>
          <w:numId w:val="22"/>
        </w:numPr>
      </w:pPr>
      <w:r w:rsidRPr="0080672D">
        <w:t>Disponent:in</w:t>
      </w:r>
    </w:p>
    <w:p w14:paraId="72F7CA23" w14:textId="77777777" w:rsidR="00862AD4" w:rsidRPr="0080672D" w:rsidRDefault="00862AD4" w:rsidP="00862AD4">
      <w:pPr>
        <w:numPr>
          <w:ilvl w:val="0"/>
          <w:numId w:val="22"/>
        </w:numPr>
      </w:pPr>
      <w:r w:rsidRPr="0080672D">
        <w:t>Technische:r</w:t>
      </w:r>
      <w:r w:rsidRPr="0080672D">
        <w:rPr>
          <w:i/>
          <w:iCs/>
        </w:rPr>
        <w:t xml:space="preserve"> </w:t>
      </w:r>
      <w:r w:rsidRPr="0080672D">
        <w:t>Sachbearbeiter</w:t>
      </w:r>
      <w:r w:rsidRPr="0080672D">
        <w:rPr>
          <w:i/>
          <w:iCs/>
        </w:rPr>
        <w:t>:</w:t>
      </w:r>
      <w:r w:rsidRPr="0080672D">
        <w:t>in Service</w:t>
      </w:r>
    </w:p>
    <w:p w14:paraId="27129B26" w14:textId="77777777" w:rsidR="00862AD4" w:rsidRPr="0080672D" w:rsidRDefault="00862AD4" w:rsidP="00862AD4">
      <w:pPr>
        <w:numPr>
          <w:ilvl w:val="0"/>
          <w:numId w:val="22"/>
        </w:numPr>
      </w:pPr>
      <w:r w:rsidRPr="0080672D">
        <w:t>Einsatzplaner:in</w:t>
      </w:r>
    </w:p>
    <w:p w14:paraId="0FD6D327" w14:textId="77777777" w:rsidR="00862AD4" w:rsidRPr="0080672D" w:rsidRDefault="00862AD4" w:rsidP="00862AD4">
      <w:pPr>
        <w:numPr>
          <w:ilvl w:val="0"/>
          <w:numId w:val="22"/>
        </w:numPr>
      </w:pPr>
      <w:r w:rsidRPr="0080672D">
        <w:t>Servicetechniker:in mit Dispositionsaufgaben</w:t>
      </w:r>
    </w:p>
    <w:p w14:paraId="3F6F4A8C" w14:textId="77777777" w:rsidR="00862AD4" w:rsidRPr="0080672D" w:rsidRDefault="00862AD4" w:rsidP="00862AD4">
      <w:pPr>
        <w:rPr>
          <w:b/>
          <w:bCs/>
        </w:rPr>
      </w:pPr>
      <w:r w:rsidRPr="0080672D">
        <w:rPr>
          <w:b/>
          <w:bCs/>
        </w:rPr>
        <w:t>In mittleren und größeren Unternehmen / Herstellern:</w:t>
      </w:r>
    </w:p>
    <w:p w14:paraId="2B8BAC5C" w14:textId="77777777" w:rsidR="00862AD4" w:rsidRPr="0080672D" w:rsidRDefault="00862AD4" w:rsidP="00862AD4">
      <w:pPr>
        <w:numPr>
          <w:ilvl w:val="0"/>
          <w:numId w:val="23"/>
        </w:numPr>
      </w:pPr>
      <w:r w:rsidRPr="0080672D">
        <w:t>Service-Disponent:in</w:t>
      </w:r>
    </w:p>
    <w:p w14:paraId="2860148C" w14:textId="77777777" w:rsidR="00862AD4" w:rsidRPr="0080672D" w:rsidRDefault="00862AD4" w:rsidP="00862AD4">
      <w:pPr>
        <w:numPr>
          <w:ilvl w:val="0"/>
          <w:numId w:val="23"/>
        </w:numPr>
      </w:pPr>
      <w:r w:rsidRPr="0080672D">
        <w:t>Koordinator:in Technischer Außendienst</w:t>
      </w:r>
    </w:p>
    <w:p w14:paraId="09011182" w14:textId="77777777" w:rsidR="00862AD4" w:rsidRPr="0080672D" w:rsidRDefault="00862AD4" w:rsidP="00862AD4">
      <w:pPr>
        <w:numPr>
          <w:ilvl w:val="0"/>
          <w:numId w:val="23"/>
        </w:numPr>
      </w:pPr>
      <w:r w:rsidRPr="0080672D">
        <w:t>Teamleiter:in Technischer Service</w:t>
      </w:r>
    </w:p>
    <w:p w14:paraId="0909691E" w14:textId="77777777" w:rsidR="00862AD4" w:rsidRPr="0080672D" w:rsidRDefault="00862AD4" w:rsidP="00862AD4">
      <w:pPr>
        <w:numPr>
          <w:ilvl w:val="0"/>
          <w:numId w:val="23"/>
        </w:numPr>
      </w:pPr>
      <w:r w:rsidRPr="0080672D">
        <w:t>Leiter:in Einsatzplanung</w:t>
      </w:r>
    </w:p>
    <w:p w14:paraId="491262EA" w14:textId="77777777" w:rsidR="00862AD4" w:rsidRPr="0080672D" w:rsidRDefault="00862AD4" w:rsidP="00862AD4">
      <w:pPr>
        <w:numPr>
          <w:ilvl w:val="0"/>
          <w:numId w:val="23"/>
        </w:numPr>
      </w:pPr>
      <w:r w:rsidRPr="0080672D">
        <w:t>Field Service Coordinator</w:t>
      </w:r>
    </w:p>
    <w:p w14:paraId="61697BA1" w14:textId="77777777" w:rsidR="00862AD4" w:rsidRPr="0080672D" w:rsidRDefault="00862AD4" w:rsidP="00862AD4">
      <w:pPr>
        <w:numPr>
          <w:ilvl w:val="0"/>
          <w:numId w:val="23"/>
        </w:numPr>
      </w:pPr>
      <w:r w:rsidRPr="0080672D">
        <w:t>Resource Planner Field Service</w:t>
      </w:r>
    </w:p>
    <w:p w14:paraId="26B8BA6A" w14:textId="77777777" w:rsidR="00862AD4" w:rsidRPr="0080672D" w:rsidRDefault="00862AD4" w:rsidP="00862AD4">
      <w:pPr>
        <w:numPr>
          <w:ilvl w:val="0"/>
          <w:numId w:val="23"/>
        </w:numPr>
      </w:pPr>
      <w:r w:rsidRPr="0080672D">
        <w:t>Dispatcher Field Services</w:t>
      </w:r>
    </w:p>
    <w:p w14:paraId="17D42FB4" w14:textId="77777777" w:rsidR="00862AD4" w:rsidRPr="0080672D" w:rsidRDefault="00862AD4" w:rsidP="00862AD4"/>
    <w:p w14:paraId="4236D2E6" w14:textId="77777777" w:rsidR="00862AD4" w:rsidRPr="0080672D" w:rsidRDefault="00862AD4" w:rsidP="00862AD4"/>
    <w:p w14:paraId="4C459879" w14:textId="77777777" w:rsidR="00862AD4" w:rsidRPr="0080672D" w:rsidRDefault="00862AD4" w:rsidP="00862AD4">
      <w:pPr>
        <w:pStyle w:val="berschrift2"/>
        <w:rPr>
          <w:b/>
          <w:bCs/>
          <w:color w:val="auto"/>
          <w:sz w:val="22"/>
          <w:szCs w:val="22"/>
        </w:rPr>
      </w:pPr>
      <w:r w:rsidRPr="0080672D">
        <w:rPr>
          <w:b/>
          <w:bCs/>
          <w:color w:val="auto"/>
          <w:sz w:val="22"/>
          <w:szCs w:val="22"/>
        </w:rPr>
        <w:lastRenderedPageBreak/>
        <w:t>Typische Abteilungsbezeichnungen in der HLK-Branche für den Field Service</w:t>
      </w:r>
    </w:p>
    <w:p w14:paraId="24F72869" w14:textId="77777777" w:rsidR="00862AD4" w:rsidRPr="0080672D" w:rsidRDefault="00862AD4" w:rsidP="00862AD4">
      <w:pPr>
        <w:pStyle w:val="berschrift2"/>
        <w:rPr>
          <w:color w:val="auto"/>
          <w:sz w:val="22"/>
          <w:szCs w:val="22"/>
        </w:rPr>
      </w:pPr>
      <w:r w:rsidRPr="0080672D">
        <w:rPr>
          <w:color w:val="auto"/>
          <w:sz w:val="22"/>
          <w:szCs w:val="22"/>
        </w:rPr>
        <w:t>Die Abteilung, die in der HLK-Branche den Field Service abbildet, wird je nach Unternehmensgröße, Ausrichtung (Handwerk vs. Industrie) und Digitalisierungsgrad unterschiedlich bezeichnet. Hier sind die gängigen Namen:</w:t>
      </w:r>
    </w:p>
    <w:p w14:paraId="38D5FE71" w14:textId="77777777" w:rsidR="00862AD4" w:rsidRPr="0080672D" w:rsidRDefault="00862AD4" w:rsidP="00862AD4">
      <w:pPr>
        <w:pStyle w:val="berschrift2"/>
        <w:rPr>
          <w:b/>
          <w:bCs/>
          <w:color w:val="auto"/>
          <w:sz w:val="22"/>
          <w:szCs w:val="22"/>
        </w:rPr>
      </w:pPr>
      <w:r w:rsidRPr="0080672D">
        <w:rPr>
          <w:b/>
          <w:bCs/>
          <w:color w:val="auto"/>
          <w:sz w:val="22"/>
          <w:szCs w:val="22"/>
        </w:rPr>
        <w:t>In kleineren oder handwerksnahen Betrieben:</w:t>
      </w:r>
    </w:p>
    <w:p w14:paraId="048EF4AB" w14:textId="77777777" w:rsidR="00862AD4" w:rsidRPr="0080672D" w:rsidRDefault="00862AD4" w:rsidP="00862AD4">
      <w:pPr>
        <w:pStyle w:val="berschrift2"/>
        <w:numPr>
          <w:ilvl w:val="0"/>
          <w:numId w:val="26"/>
        </w:numPr>
        <w:rPr>
          <w:color w:val="auto"/>
          <w:sz w:val="22"/>
          <w:szCs w:val="22"/>
        </w:rPr>
      </w:pPr>
      <w:r w:rsidRPr="0080672D">
        <w:rPr>
          <w:color w:val="auto"/>
          <w:sz w:val="22"/>
          <w:szCs w:val="22"/>
        </w:rPr>
        <w:t>Kundendienst</w:t>
      </w:r>
    </w:p>
    <w:p w14:paraId="7B4CFFC3" w14:textId="77777777" w:rsidR="00862AD4" w:rsidRPr="0080672D" w:rsidRDefault="00862AD4" w:rsidP="00862AD4">
      <w:pPr>
        <w:pStyle w:val="berschrift2"/>
        <w:numPr>
          <w:ilvl w:val="0"/>
          <w:numId w:val="26"/>
        </w:numPr>
        <w:rPr>
          <w:color w:val="auto"/>
          <w:sz w:val="22"/>
          <w:szCs w:val="22"/>
        </w:rPr>
      </w:pPr>
      <w:r w:rsidRPr="0080672D">
        <w:rPr>
          <w:color w:val="auto"/>
          <w:sz w:val="22"/>
          <w:szCs w:val="22"/>
        </w:rPr>
        <w:t>Serviceabteilung</w:t>
      </w:r>
    </w:p>
    <w:p w14:paraId="53FCCC28" w14:textId="77777777" w:rsidR="00862AD4" w:rsidRPr="0080672D" w:rsidRDefault="00862AD4" w:rsidP="00862AD4">
      <w:pPr>
        <w:pStyle w:val="berschrift2"/>
        <w:numPr>
          <w:ilvl w:val="0"/>
          <w:numId w:val="26"/>
        </w:numPr>
        <w:rPr>
          <w:color w:val="auto"/>
          <w:sz w:val="22"/>
          <w:szCs w:val="22"/>
        </w:rPr>
      </w:pPr>
      <w:r w:rsidRPr="0080672D">
        <w:rPr>
          <w:color w:val="auto"/>
          <w:sz w:val="22"/>
          <w:szCs w:val="22"/>
        </w:rPr>
        <w:t>Technischer Außendienst</w:t>
      </w:r>
    </w:p>
    <w:p w14:paraId="2430FF29" w14:textId="77777777" w:rsidR="00862AD4" w:rsidRPr="0080672D" w:rsidRDefault="00862AD4" w:rsidP="00862AD4">
      <w:pPr>
        <w:pStyle w:val="berschrift2"/>
        <w:numPr>
          <w:ilvl w:val="0"/>
          <w:numId w:val="26"/>
        </w:numPr>
        <w:rPr>
          <w:color w:val="auto"/>
          <w:sz w:val="22"/>
          <w:szCs w:val="22"/>
        </w:rPr>
      </w:pPr>
      <w:r w:rsidRPr="0080672D">
        <w:rPr>
          <w:color w:val="auto"/>
          <w:sz w:val="22"/>
          <w:szCs w:val="22"/>
        </w:rPr>
        <w:t>Montage / Installation</w:t>
      </w:r>
    </w:p>
    <w:p w14:paraId="06B99F91" w14:textId="77777777" w:rsidR="00862AD4" w:rsidRPr="0080672D" w:rsidRDefault="00862AD4" w:rsidP="00862AD4">
      <w:pPr>
        <w:pStyle w:val="berschrift2"/>
        <w:numPr>
          <w:ilvl w:val="0"/>
          <w:numId w:val="26"/>
        </w:numPr>
        <w:rPr>
          <w:color w:val="auto"/>
          <w:sz w:val="22"/>
          <w:szCs w:val="22"/>
        </w:rPr>
      </w:pPr>
      <w:r w:rsidRPr="0080672D">
        <w:rPr>
          <w:color w:val="auto"/>
          <w:sz w:val="22"/>
          <w:szCs w:val="22"/>
        </w:rPr>
        <w:t>Wartung &amp; Instandhaltung</w:t>
      </w:r>
    </w:p>
    <w:p w14:paraId="1A2B1EB9" w14:textId="77777777" w:rsidR="00862AD4" w:rsidRPr="0080672D" w:rsidRDefault="00862AD4" w:rsidP="00862AD4">
      <w:pPr>
        <w:pStyle w:val="berschrift2"/>
        <w:rPr>
          <w:color w:val="auto"/>
          <w:sz w:val="22"/>
          <w:szCs w:val="22"/>
        </w:rPr>
      </w:pPr>
      <w:r w:rsidRPr="0080672D">
        <w:rPr>
          <w:color w:val="auto"/>
          <w:sz w:val="22"/>
          <w:szCs w:val="22"/>
        </w:rPr>
        <w:t>„Kundendienst“ ist hier der häufigste und etablierteste Begriff – auch auf Rechnungen und Fahrzeugen.</w:t>
      </w:r>
    </w:p>
    <w:p w14:paraId="034656A8" w14:textId="77777777" w:rsidR="00862AD4" w:rsidRPr="0080672D" w:rsidRDefault="00862AD4" w:rsidP="00862AD4">
      <w:pPr>
        <w:pStyle w:val="berschrift2"/>
        <w:rPr>
          <w:b/>
          <w:bCs/>
          <w:color w:val="auto"/>
          <w:sz w:val="22"/>
          <w:szCs w:val="22"/>
        </w:rPr>
      </w:pPr>
      <w:r w:rsidRPr="0080672D">
        <w:rPr>
          <w:b/>
          <w:bCs/>
          <w:color w:val="auto"/>
          <w:sz w:val="22"/>
          <w:szCs w:val="22"/>
        </w:rPr>
        <w:t>In mittleren bis großen Unternehmen / bei Herstellern:</w:t>
      </w:r>
    </w:p>
    <w:p w14:paraId="3C772E64" w14:textId="77777777" w:rsidR="00862AD4" w:rsidRPr="0080672D" w:rsidRDefault="00862AD4" w:rsidP="00862AD4">
      <w:pPr>
        <w:pStyle w:val="berschrift2"/>
        <w:numPr>
          <w:ilvl w:val="0"/>
          <w:numId w:val="27"/>
        </w:numPr>
        <w:rPr>
          <w:color w:val="auto"/>
          <w:sz w:val="22"/>
          <w:szCs w:val="22"/>
        </w:rPr>
      </w:pPr>
      <w:r w:rsidRPr="0080672D">
        <w:rPr>
          <w:color w:val="auto"/>
          <w:sz w:val="22"/>
          <w:szCs w:val="22"/>
        </w:rPr>
        <w:t>After Sales Service</w:t>
      </w:r>
    </w:p>
    <w:p w14:paraId="433B977C" w14:textId="77777777" w:rsidR="00862AD4" w:rsidRPr="0080672D" w:rsidRDefault="00862AD4" w:rsidP="00862AD4">
      <w:pPr>
        <w:pStyle w:val="berschrift2"/>
        <w:numPr>
          <w:ilvl w:val="0"/>
          <w:numId w:val="27"/>
        </w:numPr>
        <w:rPr>
          <w:color w:val="auto"/>
          <w:sz w:val="22"/>
          <w:szCs w:val="22"/>
        </w:rPr>
      </w:pPr>
      <w:r w:rsidRPr="0080672D">
        <w:rPr>
          <w:color w:val="auto"/>
          <w:sz w:val="22"/>
          <w:szCs w:val="22"/>
        </w:rPr>
        <w:t>Field Service</w:t>
      </w:r>
    </w:p>
    <w:p w14:paraId="602F42C4" w14:textId="77777777" w:rsidR="00862AD4" w:rsidRPr="0080672D" w:rsidRDefault="00862AD4" w:rsidP="00862AD4">
      <w:pPr>
        <w:pStyle w:val="berschrift2"/>
        <w:numPr>
          <w:ilvl w:val="0"/>
          <w:numId w:val="27"/>
        </w:numPr>
        <w:rPr>
          <w:color w:val="auto"/>
          <w:sz w:val="22"/>
          <w:szCs w:val="22"/>
        </w:rPr>
      </w:pPr>
      <w:r w:rsidRPr="0080672D">
        <w:rPr>
          <w:color w:val="auto"/>
          <w:sz w:val="22"/>
          <w:szCs w:val="22"/>
        </w:rPr>
        <w:t>Customer Service</w:t>
      </w:r>
    </w:p>
    <w:p w14:paraId="1021476D" w14:textId="77777777" w:rsidR="00862AD4" w:rsidRPr="0080672D" w:rsidRDefault="00862AD4" w:rsidP="00862AD4">
      <w:pPr>
        <w:pStyle w:val="berschrift2"/>
        <w:numPr>
          <w:ilvl w:val="0"/>
          <w:numId w:val="27"/>
        </w:numPr>
        <w:rPr>
          <w:color w:val="auto"/>
          <w:sz w:val="22"/>
          <w:szCs w:val="22"/>
        </w:rPr>
      </w:pPr>
      <w:r w:rsidRPr="0080672D">
        <w:rPr>
          <w:color w:val="auto"/>
          <w:sz w:val="22"/>
          <w:szCs w:val="22"/>
        </w:rPr>
        <w:t>Service Operations</w:t>
      </w:r>
    </w:p>
    <w:p w14:paraId="67BDDB7D" w14:textId="77777777" w:rsidR="00862AD4" w:rsidRPr="0080672D" w:rsidRDefault="00862AD4" w:rsidP="00862AD4">
      <w:pPr>
        <w:pStyle w:val="berschrift2"/>
        <w:numPr>
          <w:ilvl w:val="0"/>
          <w:numId w:val="27"/>
        </w:numPr>
        <w:rPr>
          <w:color w:val="auto"/>
          <w:sz w:val="22"/>
          <w:szCs w:val="22"/>
        </w:rPr>
      </w:pPr>
      <w:r w:rsidRPr="0080672D">
        <w:rPr>
          <w:color w:val="auto"/>
          <w:sz w:val="22"/>
          <w:szCs w:val="22"/>
        </w:rPr>
        <w:t>Service Management</w:t>
      </w:r>
    </w:p>
    <w:p w14:paraId="799A41C5" w14:textId="77777777" w:rsidR="00862AD4" w:rsidRPr="0080672D" w:rsidRDefault="00862AD4" w:rsidP="00862AD4">
      <w:pPr>
        <w:pStyle w:val="berschrift2"/>
        <w:numPr>
          <w:ilvl w:val="0"/>
          <w:numId w:val="27"/>
        </w:numPr>
        <w:rPr>
          <w:color w:val="auto"/>
          <w:sz w:val="22"/>
          <w:szCs w:val="22"/>
        </w:rPr>
      </w:pPr>
      <w:r w:rsidRPr="0080672D">
        <w:rPr>
          <w:color w:val="auto"/>
          <w:sz w:val="22"/>
          <w:szCs w:val="22"/>
        </w:rPr>
        <w:t>Technischer Service</w:t>
      </w:r>
    </w:p>
    <w:p w14:paraId="2DDA09F8" w14:textId="77777777" w:rsidR="00862AD4" w:rsidRPr="0080672D" w:rsidRDefault="00862AD4" w:rsidP="00862AD4">
      <w:pPr>
        <w:pStyle w:val="berschrift2"/>
        <w:numPr>
          <w:ilvl w:val="0"/>
          <w:numId w:val="27"/>
        </w:numPr>
        <w:rPr>
          <w:color w:val="auto"/>
          <w:sz w:val="22"/>
          <w:szCs w:val="22"/>
        </w:rPr>
      </w:pPr>
      <w:r w:rsidRPr="0080672D">
        <w:rPr>
          <w:color w:val="auto"/>
          <w:sz w:val="22"/>
          <w:szCs w:val="22"/>
        </w:rPr>
        <w:t>Service &amp; Support</w:t>
      </w:r>
    </w:p>
    <w:p w14:paraId="20BD3C0C" w14:textId="77777777" w:rsidR="00862AD4" w:rsidRPr="0080672D" w:rsidRDefault="00862AD4" w:rsidP="00862AD4">
      <w:pPr>
        <w:pStyle w:val="berschrift2"/>
        <w:rPr>
          <w:color w:val="auto"/>
          <w:sz w:val="22"/>
          <w:szCs w:val="22"/>
        </w:rPr>
      </w:pPr>
      <w:r w:rsidRPr="0080672D">
        <w:rPr>
          <w:color w:val="auto"/>
          <w:sz w:val="22"/>
          <w:szCs w:val="22"/>
        </w:rPr>
        <w:t>Diese Begriffe signalisieren eine professionellere, systematischere Organisation – oft mit internationaler Ausrichtung.</w:t>
      </w:r>
    </w:p>
    <w:p w14:paraId="16B560BE" w14:textId="77777777" w:rsidR="00862AD4" w:rsidRPr="0080672D" w:rsidRDefault="00862AD4" w:rsidP="00862AD4">
      <w:pPr>
        <w:pStyle w:val="berschrift2"/>
        <w:rPr>
          <w:b/>
          <w:bCs/>
          <w:color w:val="auto"/>
          <w:sz w:val="22"/>
          <w:szCs w:val="22"/>
        </w:rPr>
      </w:pPr>
    </w:p>
    <w:p w14:paraId="474D1E55" w14:textId="77777777" w:rsidR="00862AD4" w:rsidRPr="0080672D" w:rsidRDefault="00862AD4" w:rsidP="00862AD4">
      <w:pPr>
        <w:pStyle w:val="berschrift2"/>
        <w:rPr>
          <w:b/>
          <w:bCs/>
          <w:color w:val="auto"/>
          <w:sz w:val="22"/>
          <w:szCs w:val="22"/>
        </w:rPr>
      </w:pPr>
      <w:r w:rsidRPr="0080672D">
        <w:rPr>
          <w:b/>
          <w:bCs/>
          <w:color w:val="auto"/>
          <w:sz w:val="22"/>
          <w:szCs w:val="22"/>
        </w:rPr>
        <w:t>Wie werden die Mitarbeiter im Field Service in dieser Branche üblicherweise genannt?</w:t>
      </w:r>
    </w:p>
    <w:p w14:paraId="74917D64" w14:textId="77777777" w:rsidR="00862AD4" w:rsidRPr="0080672D" w:rsidRDefault="00862AD4" w:rsidP="00862AD4">
      <w:r w:rsidRPr="0080672D">
        <w:t>In der HLK-Branche werden die Mitarbeitenden im Field Service je nach Schwerpunkt, Unternehmensgröße und Positionierung unterschiedlich bezeichnet. Hier sind die üblichsten Begriffe – sortiert nach Kontext:</w:t>
      </w:r>
    </w:p>
    <w:p w14:paraId="0C844F5B" w14:textId="77777777" w:rsidR="00862AD4" w:rsidRPr="0080672D" w:rsidRDefault="00862AD4" w:rsidP="00862AD4">
      <w:pPr>
        <w:rPr>
          <w:b/>
          <w:bCs/>
        </w:rPr>
      </w:pPr>
      <w:r w:rsidRPr="0080672D">
        <w:rPr>
          <w:b/>
          <w:bCs/>
        </w:rPr>
        <w:t>Allgemeine &amp; handwerklich geprägte Bezeichnungen</w:t>
      </w:r>
    </w:p>
    <w:p w14:paraId="4AE50A6F" w14:textId="77777777" w:rsidR="00862AD4" w:rsidRPr="0080672D" w:rsidRDefault="00862AD4" w:rsidP="00862AD4">
      <w:pPr>
        <w:numPr>
          <w:ilvl w:val="0"/>
          <w:numId w:val="24"/>
        </w:numPr>
      </w:pPr>
      <w:r w:rsidRPr="0080672D">
        <w:t>Servicetechniker (HLK)</w:t>
      </w:r>
    </w:p>
    <w:p w14:paraId="4FCE1CE4" w14:textId="77777777" w:rsidR="00862AD4" w:rsidRPr="0080672D" w:rsidRDefault="00862AD4" w:rsidP="00862AD4">
      <w:pPr>
        <w:numPr>
          <w:ilvl w:val="0"/>
          <w:numId w:val="24"/>
        </w:numPr>
      </w:pPr>
      <w:r w:rsidRPr="0080672D">
        <w:t>Kundendiensttechniker</w:t>
      </w:r>
    </w:p>
    <w:p w14:paraId="31372521" w14:textId="77777777" w:rsidR="00862AD4" w:rsidRPr="0080672D" w:rsidRDefault="00862AD4" w:rsidP="00862AD4">
      <w:pPr>
        <w:numPr>
          <w:ilvl w:val="0"/>
          <w:numId w:val="24"/>
        </w:numPr>
      </w:pPr>
      <w:r w:rsidRPr="0080672D">
        <w:t>Heizungsmonteur / Heizungsbauer</w:t>
      </w:r>
    </w:p>
    <w:p w14:paraId="2B9835B6" w14:textId="77777777" w:rsidR="00862AD4" w:rsidRPr="0080672D" w:rsidRDefault="00862AD4" w:rsidP="00862AD4">
      <w:pPr>
        <w:numPr>
          <w:ilvl w:val="0"/>
          <w:numId w:val="24"/>
        </w:numPr>
      </w:pPr>
      <w:r w:rsidRPr="0080672D">
        <w:t>Klimatechniker / Lüftungstechniker</w:t>
      </w:r>
    </w:p>
    <w:p w14:paraId="09514EFA" w14:textId="77777777" w:rsidR="00862AD4" w:rsidRPr="0080672D" w:rsidRDefault="00862AD4" w:rsidP="00862AD4">
      <w:pPr>
        <w:numPr>
          <w:ilvl w:val="0"/>
          <w:numId w:val="24"/>
        </w:numPr>
      </w:pPr>
      <w:r w:rsidRPr="0080672D">
        <w:t>SHK-Techniker (Sanitär-Heizung-Klima)</w:t>
      </w:r>
    </w:p>
    <w:p w14:paraId="0F4F87B8" w14:textId="77777777" w:rsidR="00862AD4" w:rsidRPr="0080672D" w:rsidRDefault="00862AD4" w:rsidP="00862AD4">
      <w:pPr>
        <w:numPr>
          <w:ilvl w:val="0"/>
          <w:numId w:val="24"/>
        </w:numPr>
      </w:pPr>
      <w:r w:rsidRPr="0080672D">
        <w:t>Anlagenmechaniker SHK</w:t>
      </w:r>
    </w:p>
    <w:p w14:paraId="7916487A" w14:textId="77777777" w:rsidR="00862AD4" w:rsidRPr="0080672D" w:rsidRDefault="00862AD4" w:rsidP="00862AD4">
      <w:r w:rsidRPr="0080672D">
        <w:lastRenderedPageBreak/>
        <w:t>Diese Begriffe dominieren bei ausführenden Fachkräften im Handwerk oder bei Servicepartnern.</w:t>
      </w:r>
    </w:p>
    <w:p w14:paraId="66E757B8" w14:textId="77777777" w:rsidR="00862AD4" w:rsidRPr="0080672D" w:rsidRDefault="00862AD4" w:rsidP="00862AD4">
      <w:pPr>
        <w:rPr>
          <w:b/>
          <w:bCs/>
        </w:rPr>
      </w:pPr>
      <w:r w:rsidRPr="0080672D">
        <w:rPr>
          <w:b/>
          <w:bCs/>
        </w:rPr>
        <w:t>Bezeichnungen bei Herstellern / in der Industrie</w:t>
      </w:r>
    </w:p>
    <w:p w14:paraId="541D2128" w14:textId="77777777" w:rsidR="00862AD4" w:rsidRPr="0080672D" w:rsidRDefault="00862AD4" w:rsidP="00862AD4">
      <w:pPr>
        <w:numPr>
          <w:ilvl w:val="0"/>
          <w:numId w:val="25"/>
        </w:numPr>
      </w:pPr>
      <w:r w:rsidRPr="0080672D">
        <w:t>Service Engineer</w:t>
      </w:r>
    </w:p>
    <w:p w14:paraId="7C8DEA46" w14:textId="77777777" w:rsidR="00862AD4" w:rsidRPr="0080672D" w:rsidRDefault="00862AD4" w:rsidP="00862AD4">
      <w:pPr>
        <w:numPr>
          <w:ilvl w:val="0"/>
          <w:numId w:val="25"/>
        </w:numPr>
      </w:pPr>
      <w:r w:rsidRPr="0080672D">
        <w:t>Field Service Technician / Engineer</w:t>
      </w:r>
    </w:p>
    <w:p w14:paraId="6B616B19" w14:textId="77777777" w:rsidR="00862AD4" w:rsidRPr="0080672D" w:rsidRDefault="00862AD4" w:rsidP="00862AD4">
      <w:pPr>
        <w:numPr>
          <w:ilvl w:val="0"/>
          <w:numId w:val="25"/>
        </w:numPr>
      </w:pPr>
      <w:r w:rsidRPr="0080672D">
        <w:t>Inbetriebnahmetechniker</w:t>
      </w:r>
    </w:p>
    <w:p w14:paraId="13569F09" w14:textId="77777777" w:rsidR="00862AD4" w:rsidRPr="0080672D" w:rsidRDefault="00862AD4" w:rsidP="00862AD4">
      <w:pPr>
        <w:numPr>
          <w:ilvl w:val="0"/>
          <w:numId w:val="25"/>
        </w:numPr>
      </w:pPr>
      <w:r w:rsidRPr="0080672D">
        <w:t>Wartungstechniker</w:t>
      </w:r>
    </w:p>
    <w:p w14:paraId="7D1FE6F8" w14:textId="77777777" w:rsidR="00862AD4" w:rsidRPr="0080672D" w:rsidRDefault="00862AD4" w:rsidP="00862AD4">
      <w:pPr>
        <w:numPr>
          <w:ilvl w:val="0"/>
          <w:numId w:val="25"/>
        </w:numPr>
      </w:pPr>
      <w:r w:rsidRPr="0080672D">
        <w:t>Außendiensttechniker</w:t>
      </w:r>
    </w:p>
    <w:p w14:paraId="4BECBBF8" w14:textId="77777777" w:rsidR="00862AD4" w:rsidRPr="0080672D" w:rsidRDefault="00862AD4" w:rsidP="00862AD4">
      <w:pPr>
        <w:numPr>
          <w:ilvl w:val="0"/>
          <w:numId w:val="25"/>
        </w:numPr>
      </w:pPr>
      <w:r w:rsidRPr="0080672D">
        <w:t>Technischer Außendienstmitarbeiter</w:t>
      </w:r>
    </w:p>
    <w:p w14:paraId="53F3E6F1" w14:textId="77777777" w:rsidR="00862AD4" w:rsidRPr="0080672D" w:rsidRDefault="00862AD4" w:rsidP="00862AD4">
      <w:pPr>
        <w:numPr>
          <w:ilvl w:val="0"/>
          <w:numId w:val="25"/>
        </w:numPr>
      </w:pPr>
      <w:r w:rsidRPr="0080672D">
        <w:t>Instandhaltungstechniker HLK</w:t>
      </w:r>
    </w:p>
    <w:p w14:paraId="4EEFA130" w14:textId="77777777" w:rsidR="00862AD4" w:rsidRPr="0080672D" w:rsidRDefault="00862AD4" w:rsidP="00862AD4"/>
    <w:p w14:paraId="5A078F05" w14:textId="77777777" w:rsidR="00862AD4" w:rsidRPr="0080672D" w:rsidRDefault="00862AD4" w:rsidP="00862AD4">
      <w:pPr>
        <w:pStyle w:val="berschrift2"/>
        <w:rPr>
          <w:b/>
          <w:bCs/>
          <w:color w:val="auto"/>
          <w:sz w:val="22"/>
          <w:szCs w:val="22"/>
        </w:rPr>
      </w:pPr>
      <w:r w:rsidRPr="0080672D">
        <w:rPr>
          <w:b/>
          <w:bCs/>
          <w:color w:val="auto"/>
          <w:sz w:val="22"/>
          <w:szCs w:val="22"/>
        </w:rPr>
        <w:t>Weitere Begriffe mit Relevanz für den Field Service:</w:t>
      </w:r>
    </w:p>
    <w:p w14:paraId="6F0691D3" w14:textId="77777777" w:rsidR="00862AD4" w:rsidRPr="0080672D" w:rsidRDefault="00862AD4" w:rsidP="00862AD4">
      <w:pPr>
        <w:rPr>
          <w:b/>
          <w:bCs/>
        </w:rPr>
      </w:pPr>
      <w:r w:rsidRPr="0080672D">
        <w:rPr>
          <w:b/>
          <w:bCs/>
        </w:rPr>
        <w:t>Fachliche Rollenbezeichnungen mit Field-Service-Relevanz</w:t>
      </w:r>
    </w:p>
    <w:p w14:paraId="6A1531C7" w14:textId="77777777" w:rsidR="00862AD4" w:rsidRPr="0080672D" w:rsidRDefault="00862AD4" w:rsidP="00862AD4">
      <w:r w:rsidRPr="0080672D">
        <w:t>Diese Bezeichnungen betreffen Tätigkeiten im Feld oder angrenzende Funktionen: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2"/>
        <w:gridCol w:w="5960"/>
      </w:tblGrid>
      <w:tr w:rsidR="00862AD4" w:rsidRPr="00530D2A" w14:paraId="47E53235" w14:textId="77777777" w:rsidTr="007B2DF8">
        <w:trPr>
          <w:tblHeader/>
          <w:tblCellSpacing w:w="15" w:type="dxa"/>
        </w:trPr>
        <w:tc>
          <w:tcPr>
            <w:tcW w:w="0" w:type="auto"/>
            <w:vAlign w:val="center"/>
            <w:hideMark/>
          </w:tcPr>
          <w:p w14:paraId="4A238F4F" w14:textId="77777777" w:rsidR="00862AD4" w:rsidRPr="0080672D" w:rsidRDefault="00862AD4" w:rsidP="007B2DF8">
            <w:pPr>
              <w:rPr>
                <w:b/>
                <w:bCs/>
              </w:rPr>
            </w:pPr>
            <w:r w:rsidRPr="0080672D">
              <w:rPr>
                <w:b/>
                <w:bCs/>
              </w:rPr>
              <w:t>Begriff</w:t>
            </w:r>
          </w:p>
        </w:tc>
        <w:tc>
          <w:tcPr>
            <w:tcW w:w="0" w:type="auto"/>
            <w:vAlign w:val="center"/>
            <w:hideMark/>
          </w:tcPr>
          <w:p w14:paraId="513DB8BE" w14:textId="77777777" w:rsidR="00862AD4" w:rsidRPr="0080672D" w:rsidRDefault="00862AD4" w:rsidP="007B2DF8">
            <w:pPr>
              <w:rPr>
                <w:b/>
                <w:bCs/>
              </w:rPr>
            </w:pPr>
            <w:r w:rsidRPr="0080672D">
              <w:rPr>
                <w:b/>
                <w:bCs/>
              </w:rPr>
              <w:t>Bedeutung</w:t>
            </w:r>
          </w:p>
        </w:tc>
      </w:tr>
      <w:tr w:rsidR="00862AD4" w:rsidRPr="00530D2A" w14:paraId="3A816DCA" w14:textId="77777777" w:rsidTr="007B2DF8">
        <w:trPr>
          <w:tblCellSpacing w:w="15" w:type="dxa"/>
        </w:trPr>
        <w:tc>
          <w:tcPr>
            <w:tcW w:w="0" w:type="auto"/>
            <w:vAlign w:val="center"/>
            <w:hideMark/>
          </w:tcPr>
          <w:p w14:paraId="3EC3E549" w14:textId="77777777" w:rsidR="00862AD4" w:rsidRPr="0080672D" w:rsidRDefault="00862AD4" w:rsidP="007B2DF8">
            <w:r w:rsidRPr="0080672D">
              <w:rPr>
                <w:b/>
                <w:bCs/>
              </w:rPr>
              <w:t>SHK-Techniker</w:t>
            </w:r>
          </w:p>
        </w:tc>
        <w:tc>
          <w:tcPr>
            <w:tcW w:w="0" w:type="auto"/>
            <w:vAlign w:val="center"/>
            <w:hideMark/>
          </w:tcPr>
          <w:p w14:paraId="7C3FE6AD" w14:textId="77777777" w:rsidR="00862AD4" w:rsidRPr="0080672D" w:rsidRDefault="00862AD4" w:rsidP="007B2DF8">
            <w:r w:rsidRPr="0080672D">
              <w:t>Sanitär-Heizung-Klima-Techniker – oft als Oberbegriff für Servicetechniker verwendet</w:t>
            </w:r>
          </w:p>
        </w:tc>
      </w:tr>
      <w:tr w:rsidR="00862AD4" w:rsidRPr="00530D2A" w14:paraId="3F572ABF" w14:textId="77777777" w:rsidTr="007B2DF8">
        <w:trPr>
          <w:tblCellSpacing w:w="15" w:type="dxa"/>
        </w:trPr>
        <w:tc>
          <w:tcPr>
            <w:tcW w:w="0" w:type="auto"/>
            <w:vAlign w:val="center"/>
            <w:hideMark/>
          </w:tcPr>
          <w:p w14:paraId="125DAA70" w14:textId="77777777" w:rsidR="00862AD4" w:rsidRPr="0080672D" w:rsidRDefault="00862AD4" w:rsidP="007B2DF8">
            <w:r w:rsidRPr="0080672D">
              <w:rPr>
                <w:b/>
                <w:bCs/>
              </w:rPr>
              <w:t>Anlagenmechaniker SHK</w:t>
            </w:r>
          </w:p>
        </w:tc>
        <w:tc>
          <w:tcPr>
            <w:tcW w:w="0" w:type="auto"/>
            <w:vAlign w:val="center"/>
            <w:hideMark/>
          </w:tcPr>
          <w:p w14:paraId="2E604C2D" w14:textId="77777777" w:rsidR="00862AD4" w:rsidRPr="0080672D" w:rsidRDefault="00862AD4" w:rsidP="007B2DF8">
            <w:r w:rsidRPr="0080672D">
              <w:t>Offizieller Ausbildungsberuf, häufig im Field Service tätig</w:t>
            </w:r>
          </w:p>
        </w:tc>
      </w:tr>
      <w:tr w:rsidR="00862AD4" w:rsidRPr="00530D2A" w14:paraId="57A746FD" w14:textId="77777777" w:rsidTr="007B2DF8">
        <w:trPr>
          <w:tblCellSpacing w:w="15" w:type="dxa"/>
        </w:trPr>
        <w:tc>
          <w:tcPr>
            <w:tcW w:w="0" w:type="auto"/>
            <w:vAlign w:val="center"/>
            <w:hideMark/>
          </w:tcPr>
          <w:p w14:paraId="0E0FB768" w14:textId="77777777" w:rsidR="00862AD4" w:rsidRPr="0080672D" w:rsidRDefault="00862AD4" w:rsidP="007B2DF8">
            <w:r w:rsidRPr="0080672D">
              <w:rPr>
                <w:b/>
                <w:bCs/>
              </w:rPr>
              <w:t>Kundendienstmonteur</w:t>
            </w:r>
          </w:p>
        </w:tc>
        <w:tc>
          <w:tcPr>
            <w:tcW w:w="0" w:type="auto"/>
            <w:vAlign w:val="center"/>
            <w:hideMark/>
          </w:tcPr>
          <w:p w14:paraId="0BFBD857" w14:textId="77777777" w:rsidR="00862AD4" w:rsidRPr="0080672D" w:rsidRDefault="00862AD4" w:rsidP="007B2DF8">
            <w:r w:rsidRPr="0080672D">
              <w:t>Klassischer Begriff im Handwerk, oft synonym zu Servicetechniker</w:t>
            </w:r>
          </w:p>
        </w:tc>
      </w:tr>
      <w:tr w:rsidR="00862AD4" w:rsidRPr="00530D2A" w14:paraId="7E778D78" w14:textId="77777777" w:rsidTr="007B2DF8">
        <w:trPr>
          <w:tblCellSpacing w:w="15" w:type="dxa"/>
        </w:trPr>
        <w:tc>
          <w:tcPr>
            <w:tcW w:w="0" w:type="auto"/>
            <w:vAlign w:val="center"/>
            <w:hideMark/>
          </w:tcPr>
          <w:p w14:paraId="475B3964" w14:textId="77777777" w:rsidR="00862AD4" w:rsidRPr="0080672D" w:rsidRDefault="00862AD4" w:rsidP="007B2DF8">
            <w:r w:rsidRPr="0080672D">
              <w:rPr>
                <w:b/>
                <w:bCs/>
              </w:rPr>
              <w:t>MSR-Techniker</w:t>
            </w:r>
          </w:p>
        </w:tc>
        <w:tc>
          <w:tcPr>
            <w:tcW w:w="0" w:type="auto"/>
            <w:vAlign w:val="center"/>
            <w:hideMark/>
          </w:tcPr>
          <w:p w14:paraId="11B5973C" w14:textId="77777777" w:rsidR="00862AD4" w:rsidRPr="0080672D" w:rsidRDefault="00862AD4" w:rsidP="007B2DF8">
            <w:r w:rsidRPr="0080672D">
              <w:t>Mess-, Steuerungs- und Regelungstechnik – oft Teil der Wartung/Installation</w:t>
            </w:r>
          </w:p>
        </w:tc>
      </w:tr>
      <w:tr w:rsidR="00862AD4" w:rsidRPr="00530D2A" w14:paraId="4E966BF4" w14:textId="77777777" w:rsidTr="007B2DF8">
        <w:trPr>
          <w:tblCellSpacing w:w="15" w:type="dxa"/>
        </w:trPr>
        <w:tc>
          <w:tcPr>
            <w:tcW w:w="0" w:type="auto"/>
            <w:vAlign w:val="center"/>
            <w:hideMark/>
          </w:tcPr>
          <w:p w14:paraId="4B7B2908" w14:textId="77777777" w:rsidR="00862AD4" w:rsidRPr="0080672D" w:rsidRDefault="00862AD4" w:rsidP="007B2DF8">
            <w:r w:rsidRPr="0080672D">
              <w:rPr>
                <w:b/>
                <w:bCs/>
              </w:rPr>
              <w:t>Kältetechniker</w:t>
            </w:r>
          </w:p>
        </w:tc>
        <w:tc>
          <w:tcPr>
            <w:tcW w:w="0" w:type="auto"/>
            <w:vAlign w:val="center"/>
            <w:hideMark/>
          </w:tcPr>
          <w:p w14:paraId="4EE1FC3C" w14:textId="77777777" w:rsidR="00862AD4" w:rsidRPr="0080672D" w:rsidRDefault="00862AD4" w:rsidP="007B2DF8">
            <w:r w:rsidRPr="0080672D">
              <w:t>Spezialisiert auf Kälte- und Klimaanlagen – zentral in der HLK</w:t>
            </w:r>
          </w:p>
        </w:tc>
      </w:tr>
      <w:tr w:rsidR="00862AD4" w:rsidRPr="00530D2A" w14:paraId="0E644C4B" w14:textId="77777777" w:rsidTr="007B2DF8">
        <w:trPr>
          <w:tblCellSpacing w:w="15" w:type="dxa"/>
        </w:trPr>
        <w:tc>
          <w:tcPr>
            <w:tcW w:w="0" w:type="auto"/>
            <w:vAlign w:val="center"/>
            <w:hideMark/>
          </w:tcPr>
          <w:p w14:paraId="7BB84787" w14:textId="77777777" w:rsidR="00862AD4" w:rsidRPr="0080672D" w:rsidRDefault="00862AD4" w:rsidP="007B2DF8">
            <w:r w:rsidRPr="0080672D">
              <w:rPr>
                <w:b/>
                <w:bCs/>
              </w:rPr>
              <w:t>Inbetriebnahmetechniker</w:t>
            </w:r>
          </w:p>
        </w:tc>
        <w:tc>
          <w:tcPr>
            <w:tcW w:w="0" w:type="auto"/>
            <w:vAlign w:val="center"/>
            <w:hideMark/>
          </w:tcPr>
          <w:p w14:paraId="679D08B7" w14:textId="77777777" w:rsidR="00862AD4" w:rsidRPr="0080672D" w:rsidRDefault="00862AD4" w:rsidP="007B2DF8">
            <w:r w:rsidRPr="0080672D">
              <w:t>Führt HLK-Systeme vor Ort in Betrieb – oft bei Herstellern im Einsatz</w:t>
            </w:r>
          </w:p>
        </w:tc>
      </w:tr>
      <w:tr w:rsidR="00862AD4" w:rsidRPr="00530D2A" w14:paraId="0F258450" w14:textId="77777777" w:rsidTr="007B2DF8">
        <w:trPr>
          <w:tblCellSpacing w:w="15" w:type="dxa"/>
        </w:trPr>
        <w:tc>
          <w:tcPr>
            <w:tcW w:w="0" w:type="auto"/>
            <w:vAlign w:val="center"/>
            <w:hideMark/>
          </w:tcPr>
          <w:p w14:paraId="38CF9DBB" w14:textId="77777777" w:rsidR="00862AD4" w:rsidRPr="0080672D" w:rsidRDefault="00862AD4" w:rsidP="007B2DF8">
            <w:r w:rsidRPr="0080672D">
              <w:rPr>
                <w:b/>
                <w:bCs/>
              </w:rPr>
              <w:t>Service- oder Wartungstechniker</w:t>
            </w:r>
          </w:p>
        </w:tc>
        <w:tc>
          <w:tcPr>
            <w:tcW w:w="0" w:type="auto"/>
            <w:vAlign w:val="center"/>
            <w:hideMark/>
          </w:tcPr>
          <w:p w14:paraId="0FE2E986" w14:textId="77777777" w:rsidR="00862AD4" w:rsidRPr="0080672D" w:rsidRDefault="00862AD4" w:rsidP="007B2DF8">
            <w:r w:rsidRPr="0080672D">
              <w:t>Allgemeine Begriffe mit starker Verankerung im Field Service</w:t>
            </w:r>
          </w:p>
        </w:tc>
      </w:tr>
    </w:tbl>
    <w:p w14:paraId="2D51A13E" w14:textId="77777777" w:rsidR="00862AD4" w:rsidRPr="0080672D" w:rsidRDefault="00862AD4" w:rsidP="00862AD4"/>
    <w:p w14:paraId="2FA3997F" w14:textId="77777777" w:rsidR="00862AD4" w:rsidRPr="0080672D" w:rsidRDefault="00862AD4" w:rsidP="00862AD4">
      <w:pPr>
        <w:rPr>
          <w:b/>
          <w:bCs/>
        </w:rPr>
      </w:pPr>
      <w:r w:rsidRPr="0080672D">
        <w:rPr>
          <w:b/>
          <w:bCs/>
        </w:rPr>
        <w:t>Organisatorische / prozessuale Begriffe</w:t>
      </w:r>
    </w:p>
    <w:p w14:paraId="32446C0A" w14:textId="77777777" w:rsidR="00862AD4" w:rsidRPr="0080672D" w:rsidRDefault="00862AD4" w:rsidP="00862AD4">
      <w:r w:rsidRPr="0080672D">
        <w:t>Diese Begriffe bezeichnen Prozesse, Aufgabenbereiche oder Strukturen, die im Field Service wichtig sind: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0"/>
        <w:gridCol w:w="5922"/>
      </w:tblGrid>
      <w:tr w:rsidR="00862AD4" w:rsidRPr="00037788" w14:paraId="34FF20E1" w14:textId="77777777" w:rsidTr="007B2DF8">
        <w:trPr>
          <w:tblHeader/>
          <w:tblCellSpacing w:w="15" w:type="dxa"/>
        </w:trPr>
        <w:tc>
          <w:tcPr>
            <w:tcW w:w="0" w:type="auto"/>
            <w:vAlign w:val="center"/>
            <w:hideMark/>
          </w:tcPr>
          <w:p w14:paraId="05F17961" w14:textId="77777777" w:rsidR="00862AD4" w:rsidRPr="0080672D" w:rsidRDefault="00862AD4" w:rsidP="007B2DF8">
            <w:pPr>
              <w:rPr>
                <w:b/>
                <w:bCs/>
              </w:rPr>
            </w:pPr>
            <w:r w:rsidRPr="0080672D">
              <w:rPr>
                <w:b/>
                <w:bCs/>
              </w:rPr>
              <w:lastRenderedPageBreak/>
              <w:t>Begriff</w:t>
            </w:r>
          </w:p>
        </w:tc>
        <w:tc>
          <w:tcPr>
            <w:tcW w:w="0" w:type="auto"/>
            <w:vAlign w:val="center"/>
            <w:hideMark/>
          </w:tcPr>
          <w:p w14:paraId="1BCA2521" w14:textId="77777777" w:rsidR="00862AD4" w:rsidRPr="0080672D" w:rsidRDefault="00862AD4" w:rsidP="007B2DF8">
            <w:pPr>
              <w:rPr>
                <w:b/>
                <w:bCs/>
              </w:rPr>
            </w:pPr>
            <w:r w:rsidRPr="0080672D">
              <w:rPr>
                <w:b/>
                <w:bCs/>
              </w:rPr>
              <w:t>Bedeutung</w:t>
            </w:r>
          </w:p>
        </w:tc>
      </w:tr>
      <w:tr w:rsidR="00862AD4" w:rsidRPr="00037788" w14:paraId="0B3A301D" w14:textId="77777777" w:rsidTr="007B2DF8">
        <w:trPr>
          <w:tblCellSpacing w:w="15" w:type="dxa"/>
        </w:trPr>
        <w:tc>
          <w:tcPr>
            <w:tcW w:w="0" w:type="auto"/>
            <w:vAlign w:val="center"/>
            <w:hideMark/>
          </w:tcPr>
          <w:p w14:paraId="3A9D32ED" w14:textId="77777777" w:rsidR="00862AD4" w:rsidRPr="0080672D" w:rsidRDefault="00862AD4" w:rsidP="007B2DF8">
            <w:r w:rsidRPr="0080672D">
              <w:rPr>
                <w:b/>
                <w:bCs/>
              </w:rPr>
              <w:t>Wartung &amp; Instandhaltung</w:t>
            </w:r>
          </w:p>
        </w:tc>
        <w:tc>
          <w:tcPr>
            <w:tcW w:w="0" w:type="auto"/>
            <w:vAlign w:val="center"/>
            <w:hideMark/>
          </w:tcPr>
          <w:p w14:paraId="3BB78A1C" w14:textId="77777777" w:rsidR="00862AD4" w:rsidRPr="0080672D" w:rsidRDefault="00862AD4" w:rsidP="007B2DF8">
            <w:r w:rsidRPr="0080672D">
              <w:t>Klassisches Aufgabengebiet von Field Service-Mitarbeitern</w:t>
            </w:r>
          </w:p>
        </w:tc>
      </w:tr>
      <w:tr w:rsidR="00862AD4" w:rsidRPr="00037788" w14:paraId="6F143F55" w14:textId="77777777" w:rsidTr="007B2DF8">
        <w:trPr>
          <w:tblCellSpacing w:w="15" w:type="dxa"/>
        </w:trPr>
        <w:tc>
          <w:tcPr>
            <w:tcW w:w="0" w:type="auto"/>
            <w:vAlign w:val="center"/>
            <w:hideMark/>
          </w:tcPr>
          <w:p w14:paraId="52547724" w14:textId="77777777" w:rsidR="00862AD4" w:rsidRPr="0080672D" w:rsidRDefault="00862AD4" w:rsidP="007B2DF8">
            <w:r w:rsidRPr="0080672D">
              <w:rPr>
                <w:b/>
                <w:bCs/>
              </w:rPr>
              <w:t>Betriebsführung</w:t>
            </w:r>
          </w:p>
        </w:tc>
        <w:tc>
          <w:tcPr>
            <w:tcW w:w="0" w:type="auto"/>
            <w:vAlign w:val="center"/>
            <w:hideMark/>
          </w:tcPr>
          <w:p w14:paraId="0D6B792C" w14:textId="77777777" w:rsidR="00862AD4" w:rsidRPr="0080672D" w:rsidRDefault="00862AD4" w:rsidP="007B2DF8">
            <w:r w:rsidRPr="0080672D">
              <w:t>In größeren HLK-Projekten auch zuständig für langfristige Betreuung</w:t>
            </w:r>
          </w:p>
        </w:tc>
      </w:tr>
      <w:tr w:rsidR="00862AD4" w:rsidRPr="00037788" w14:paraId="4BBADACF" w14:textId="77777777" w:rsidTr="007B2DF8">
        <w:trPr>
          <w:tblCellSpacing w:w="15" w:type="dxa"/>
        </w:trPr>
        <w:tc>
          <w:tcPr>
            <w:tcW w:w="0" w:type="auto"/>
            <w:vAlign w:val="center"/>
            <w:hideMark/>
          </w:tcPr>
          <w:p w14:paraId="76CEA27A" w14:textId="77777777" w:rsidR="00862AD4" w:rsidRPr="0080672D" w:rsidRDefault="00862AD4" w:rsidP="007B2DF8">
            <w:r w:rsidRPr="0080672D">
              <w:rPr>
                <w:b/>
                <w:bCs/>
              </w:rPr>
              <w:t>Störungsdienst / Notdienst</w:t>
            </w:r>
          </w:p>
        </w:tc>
        <w:tc>
          <w:tcPr>
            <w:tcW w:w="0" w:type="auto"/>
            <w:vAlign w:val="center"/>
            <w:hideMark/>
          </w:tcPr>
          <w:p w14:paraId="703C133C" w14:textId="77777777" w:rsidR="00862AD4" w:rsidRPr="0080672D" w:rsidRDefault="00862AD4" w:rsidP="007B2DF8">
            <w:r w:rsidRPr="0080672D">
              <w:t>Reaktive Einsätze, oft außerhalb regulärer Zeiten</w:t>
            </w:r>
          </w:p>
        </w:tc>
      </w:tr>
      <w:tr w:rsidR="00862AD4" w:rsidRPr="00037788" w14:paraId="407782EA" w14:textId="77777777" w:rsidTr="007B2DF8">
        <w:trPr>
          <w:tblCellSpacing w:w="15" w:type="dxa"/>
        </w:trPr>
        <w:tc>
          <w:tcPr>
            <w:tcW w:w="0" w:type="auto"/>
            <w:vAlign w:val="center"/>
            <w:hideMark/>
          </w:tcPr>
          <w:p w14:paraId="5A691455" w14:textId="77777777" w:rsidR="00862AD4" w:rsidRPr="0080672D" w:rsidRDefault="00862AD4" w:rsidP="007B2DF8">
            <w:r w:rsidRPr="0080672D">
              <w:rPr>
                <w:b/>
                <w:bCs/>
              </w:rPr>
              <w:t>Service-Intervalle / Wartungszyklen</w:t>
            </w:r>
          </w:p>
        </w:tc>
        <w:tc>
          <w:tcPr>
            <w:tcW w:w="0" w:type="auto"/>
            <w:vAlign w:val="center"/>
            <w:hideMark/>
          </w:tcPr>
          <w:p w14:paraId="0C3DF89E" w14:textId="77777777" w:rsidR="00862AD4" w:rsidRPr="0080672D" w:rsidRDefault="00862AD4" w:rsidP="007B2DF8">
            <w:r w:rsidRPr="0080672D">
              <w:t>Grundlage der Einsatzplanung</w:t>
            </w:r>
          </w:p>
        </w:tc>
      </w:tr>
      <w:tr w:rsidR="00862AD4" w:rsidRPr="00037788" w14:paraId="49839325" w14:textId="77777777" w:rsidTr="007B2DF8">
        <w:trPr>
          <w:tblCellSpacing w:w="15" w:type="dxa"/>
        </w:trPr>
        <w:tc>
          <w:tcPr>
            <w:tcW w:w="0" w:type="auto"/>
            <w:vAlign w:val="center"/>
            <w:hideMark/>
          </w:tcPr>
          <w:p w14:paraId="43E629B8" w14:textId="77777777" w:rsidR="00862AD4" w:rsidRPr="0080672D" w:rsidRDefault="00862AD4" w:rsidP="007B2DF8">
            <w:r w:rsidRPr="0080672D">
              <w:rPr>
                <w:b/>
                <w:bCs/>
              </w:rPr>
              <w:t>Prüfung nach VDI/DVGW/VDE</w:t>
            </w:r>
          </w:p>
        </w:tc>
        <w:tc>
          <w:tcPr>
            <w:tcW w:w="0" w:type="auto"/>
            <w:vAlign w:val="center"/>
            <w:hideMark/>
          </w:tcPr>
          <w:p w14:paraId="6FDB4218" w14:textId="77777777" w:rsidR="00862AD4" w:rsidRPr="0080672D" w:rsidRDefault="00862AD4" w:rsidP="007B2DF8">
            <w:r w:rsidRPr="0080672D">
              <w:t>Regelmäßige Inspektionen und Nachweise – z.</w:t>
            </w:r>
            <w:r w:rsidRPr="0080672D">
              <w:rPr>
                <w:rFonts w:ascii="Arial" w:hAnsi="Arial" w:cs="Arial"/>
              </w:rPr>
              <w:t> </w:t>
            </w:r>
            <w:r w:rsidRPr="0080672D">
              <w:t>B. VDI 6022 (L</w:t>
            </w:r>
            <w:r w:rsidRPr="0080672D">
              <w:rPr>
                <w:rFonts w:ascii="Aptos" w:hAnsi="Aptos" w:cs="Aptos"/>
              </w:rPr>
              <w:t>ü</w:t>
            </w:r>
            <w:r w:rsidRPr="0080672D">
              <w:t>ftungshygiene)</w:t>
            </w:r>
          </w:p>
        </w:tc>
      </w:tr>
    </w:tbl>
    <w:p w14:paraId="57B0D92B" w14:textId="77777777" w:rsidR="00862AD4" w:rsidRPr="0080672D" w:rsidRDefault="00862AD4" w:rsidP="00862AD4"/>
    <w:p w14:paraId="36882196" w14:textId="77777777" w:rsidR="00862AD4" w:rsidRPr="0080672D" w:rsidRDefault="00862AD4" w:rsidP="00862AD4">
      <w:pPr>
        <w:rPr>
          <w:b/>
          <w:bCs/>
        </w:rPr>
      </w:pPr>
      <w:r w:rsidRPr="0080672D">
        <w:rPr>
          <w:b/>
          <w:bCs/>
        </w:rPr>
        <w:t>Technologische Begriffe mit Bezug zum Field Service</w:t>
      </w:r>
    </w:p>
    <w:p w14:paraId="1F7D3E9A" w14:textId="77777777" w:rsidR="00862AD4" w:rsidRPr="0080672D" w:rsidRDefault="00862AD4" w:rsidP="00862AD4">
      <w:r w:rsidRPr="0080672D">
        <w:t>Diese tauchen häufig im Zusammenhang mit Digitalisierung und moderner HLK-Technik auf: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3"/>
        <w:gridCol w:w="5729"/>
      </w:tblGrid>
      <w:tr w:rsidR="00862AD4" w:rsidRPr="00693DF5" w14:paraId="27B2E792" w14:textId="77777777" w:rsidTr="007B2DF8">
        <w:trPr>
          <w:tblHeader/>
          <w:tblCellSpacing w:w="15" w:type="dxa"/>
        </w:trPr>
        <w:tc>
          <w:tcPr>
            <w:tcW w:w="0" w:type="auto"/>
            <w:vAlign w:val="center"/>
            <w:hideMark/>
          </w:tcPr>
          <w:p w14:paraId="22D75BE2" w14:textId="77777777" w:rsidR="00862AD4" w:rsidRPr="0080672D" w:rsidRDefault="00862AD4" w:rsidP="007B2DF8">
            <w:pPr>
              <w:rPr>
                <w:b/>
                <w:bCs/>
              </w:rPr>
            </w:pPr>
            <w:r w:rsidRPr="0080672D">
              <w:rPr>
                <w:b/>
                <w:bCs/>
              </w:rPr>
              <w:t>Begriff</w:t>
            </w:r>
          </w:p>
        </w:tc>
        <w:tc>
          <w:tcPr>
            <w:tcW w:w="0" w:type="auto"/>
            <w:vAlign w:val="center"/>
            <w:hideMark/>
          </w:tcPr>
          <w:p w14:paraId="3AECC0F2" w14:textId="77777777" w:rsidR="00862AD4" w:rsidRPr="0080672D" w:rsidRDefault="00862AD4" w:rsidP="007B2DF8">
            <w:pPr>
              <w:rPr>
                <w:b/>
                <w:bCs/>
              </w:rPr>
            </w:pPr>
            <w:r w:rsidRPr="0080672D">
              <w:rPr>
                <w:b/>
                <w:bCs/>
              </w:rPr>
              <w:t>Bedeutung</w:t>
            </w:r>
          </w:p>
        </w:tc>
      </w:tr>
      <w:tr w:rsidR="00862AD4" w:rsidRPr="00693DF5" w14:paraId="5C0A62EE" w14:textId="77777777" w:rsidTr="007B2DF8">
        <w:trPr>
          <w:tblCellSpacing w:w="15" w:type="dxa"/>
        </w:trPr>
        <w:tc>
          <w:tcPr>
            <w:tcW w:w="0" w:type="auto"/>
            <w:vAlign w:val="center"/>
            <w:hideMark/>
          </w:tcPr>
          <w:p w14:paraId="156A95D9" w14:textId="77777777" w:rsidR="00862AD4" w:rsidRPr="0080672D" w:rsidRDefault="00862AD4" w:rsidP="007B2DF8">
            <w:r w:rsidRPr="0080672D">
              <w:rPr>
                <w:b/>
                <w:bCs/>
              </w:rPr>
              <w:t>Smart HVAC / Smart Building</w:t>
            </w:r>
          </w:p>
        </w:tc>
        <w:tc>
          <w:tcPr>
            <w:tcW w:w="0" w:type="auto"/>
            <w:vAlign w:val="center"/>
            <w:hideMark/>
          </w:tcPr>
          <w:p w14:paraId="35035616" w14:textId="77777777" w:rsidR="00862AD4" w:rsidRPr="0080672D" w:rsidRDefault="00862AD4" w:rsidP="007B2DF8">
            <w:r w:rsidRPr="0080672D">
              <w:t>Vernetzte Systeme, die auch neue Serviceformen ermöglichen</w:t>
            </w:r>
          </w:p>
        </w:tc>
      </w:tr>
      <w:tr w:rsidR="00862AD4" w:rsidRPr="00693DF5" w14:paraId="5D5AD453" w14:textId="77777777" w:rsidTr="007B2DF8">
        <w:trPr>
          <w:tblCellSpacing w:w="15" w:type="dxa"/>
        </w:trPr>
        <w:tc>
          <w:tcPr>
            <w:tcW w:w="0" w:type="auto"/>
            <w:vAlign w:val="center"/>
            <w:hideMark/>
          </w:tcPr>
          <w:p w14:paraId="1582359B" w14:textId="77777777" w:rsidR="00862AD4" w:rsidRPr="0080672D" w:rsidRDefault="00862AD4" w:rsidP="007B2DF8">
            <w:r w:rsidRPr="0080672D">
              <w:rPr>
                <w:b/>
                <w:bCs/>
              </w:rPr>
              <w:t>Fernwartung / Remote Maintenance</w:t>
            </w:r>
          </w:p>
        </w:tc>
        <w:tc>
          <w:tcPr>
            <w:tcW w:w="0" w:type="auto"/>
            <w:vAlign w:val="center"/>
            <w:hideMark/>
          </w:tcPr>
          <w:p w14:paraId="3F4F396D" w14:textId="77777777" w:rsidR="00862AD4" w:rsidRPr="0080672D" w:rsidRDefault="00862AD4" w:rsidP="007B2DF8">
            <w:r w:rsidRPr="0080672D">
              <w:t>Digitalisierung ersetzt oder ergänzt Vor-Ort-Service</w:t>
            </w:r>
          </w:p>
        </w:tc>
      </w:tr>
      <w:tr w:rsidR="00862AD4" w:rsidRPr="00693DF5" w14:paraId="6EA3D631" w14:textId="77777777" w:rsidTr="007B2DF8">
        <w:trPr>
          <w:tblCellSpacing w:w="15" w:type="dxa"/>
        </w:trPr>
        <w:tc>
          <w:tcPr>
            <w:tcW w:w="0" w:type="auto"/>
            <w:vAlign w:val="center"/>
            <w:hideMark/>
          </w:tcPr>
          <w:p w14:paraId="00906A2B" w14:textId="77777777" w:rsidR="00862AD4" w:rsidRPr="0080672D" w:rsidRDefault="00862AD4" w:rsidP="007B2DF8">
            <w:r w:rsidRPr="0080672D">
              <w:rPr>
                <w:b/>
                <w:bCs/>
              </w:rPr>
              <w:t>IoT-fähige HLK-Systeme</w:t>
            </w:r>
          </w:p>
        </w:tc>
        <w:tc>
          <w:tcPr>
            <w:tcW w:w="0" w:type="auto"/>
            <w:vAlign w:val="center"/>
            <w:hideMark/>
          </w:tcPr>
          <w:p w14:paraId="3F45AA52" w14:textId="77777777" w:rsidR="00862AD4" w:rsidRPr="0080672D" w:rsidRDefault="00862AD4" w:rsidP="007B2DF8">
            <w:r w:rsidRPr="0080672D">
              <w:t>Überwachte Anlagen, die automatisch Servicemeldungen auslösen</w:t>
            </w:r>
          </w:p>
        </w:tc>
      </w:tr>
      <w:tr w:rsidR="00862AD4" w:rsidRPr="00693DF5" w14:paraId="1B291F1F" w14:textId="77777777" w:rsidTr="007B2DF8">
        <w:trPr>
          <w:tblCellSpacing w:w="15" w:type="dxa"/>
        </w:trPr>
        <w:tc>
          <w:tcPr>
            <w:tcW w:w="0" w:type="auto"/>
            <w:vAlign w:val="center"/>
            <w:hideMark/>
          </w:tcPr>
          <w:p w14:paraId="1E5D0945" w14:textId="77777777" w:rsidR="00862AD4" w:rsidRPr="0080672D" w:rsidRDefault="00862AD4" w:rsidP="007B2DF8">
            <w:r w:rsidRPr="0080672D">
              <w:rPr>
                <w:b/>
                <w:bCs/>
              </w:rPr>
              <w:t>Digitale Serviceakte / Servicetool</w:t>
            </w:r>
          </w:p>
        </w:tc>
        <w:tc>
          <w:tcPr>
            <w:tcW w:w="0" w:type="auto"/>
            <w:vAlign w:val="center"/>
            <w:hideMark/>
          </w:tcPr>
          <w:p w14:paraId="72394C18" w14:textId="77777777" w:rsidR="00862AD4" w:rsidRPr="0080672D" w:rsidRDefault="00862AD4" w:rsidP="007B2DF8">
            <w:r w:rsidRPr="0080672D">
              <w:t>Wird im Field Service auf Tablets/Apps verwendet</w:t>
            </w:r>
          </w:p>
        </w:tc>
      </w:tr>
      <w:tr w:rsidR="00862AD4" w:rsidRPr="00693DF5" w14:paraId="7E187933" w14:textId="77777777" w:rsidTr="007B2DF8">
        <w:trPr>
          <w:tblCellSpacing w:w="15" w:type="dxa"/>
        </w:trPr>
        <w:tc>
          <w:tcPr>
            <w:tcW w:w="0" w:type="auto"/>
            <w:vAlign w:val="center"/>
            <w:hideMark/>
          </w:tcPr>
          <w:p w14:paraId="139B990B" w14:textId="77777777" w:rsidR="00862AD4" w:rsidRPr="0080672D" w:rsidRDefault="00862AD4" w:rsidP="007B2DF8">
            <w:r w:rsidRPr="0080672D">
              <w:rPr>
                <w:b/>
                <w:bCs/>
              </w:rPr>
              <w:t>Cloudbasiertes FSM-System</w:t>
            </w:r>
          </w:p>
        </w:tc>
        <w:tc>
          <w:tcPr>
            <w:tcW w:w="0" w:type="auto"/>
            <w:vAlign w:val="center"/>
            <w:hideMark/>
          </w:tcPr>
          <w:p w14:paraId="534AF7FD" w14:textId="77777777" w:rsidR="00862AD4" w:rsidRPr="0080672D" w:rsidRDefault="00862AD4" w:rsidP="007B2DF8">
            <w:r w:rsidRPr="0080672D">
              <w:t>Unterstützt Planung, Dokumentation, Abrechnung usw.</w:t>
            </w:r>
          </w:p>
        </w:tc>
      </w:tr>
    </w:tbl>
    <w:p w14:paraId="0BEEA6FF" w14:textId="77777777" w:rsidR="00862AD4" w:rsidRPr="0080672D" w:rsidRDefault="00862AD4" w:rsidP="00862AD4"/>
    <w:p w14:paraId="5D8935B7"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0BB848CA">
          <v:rect id="_x0000_i1028" style="width:0;height:1.5pt" o:hralign="center" o:hrstd="t" o:hr="t" fillcolor="#a0a0a0" stroked="f"/>
        </w:pict>
      </w:r>
    </w:p>
    <w:p w14:paraId="73DE8658" w14:textId="77777777" w:rsidR="00862AD4" w:rsidRPr="0080672D" w:rsidRDefault="00862AD4" w:rsidP="00862AD4">
      <w:pPr>
        <w:pStyle w:val="berschrift1"/>
        <w:rPr>
          <w:b/>
          <w:bCs/>
          <w:color w:val="auto"/>
          <w:sz w:val="22"/>
          <w:szCs w:val="22"/>
        </w:rPr>
      </w:pPr>
      <w:bookmarkStart w:id="13" w:name="_Toc196830100"/>
      <w:r w:rsidRPr="0080672D">
        <w:rPr>
          <w:b/>
          <w:bCs/>
          <w:color w:val="auto"/>
          <w:sz w:val="22"/>
          <w:szCs w:val="22"/>
        </w:rPr>
        <w:t>5. Branchenspezifisches Anforderungen</w:t>
      </w:r>
      <w:bookmarkEnd w:id="13"/>
    </w:p>
    <w:p w14:paraId="3AD4C825" w14:textId="77777777" w:rsidR="00862AD4" w:rsidRPr="0080672D" w:rsidRDefault="00862AD4" w:rsidP="00862AD4">
      <w:pPr>
        <w:pStyle w:val="berschrift2"/>
        <w:rPr>
          <w:b/>
          <w:bCs/>
          <w:color w:val="auto"/>
          <w:sz w:val="22"/>
          <w:szCs w:val="22"/>
        </w:rPr>
      </w:pPr>
      <w:bookmarkStart w:id="14" w:name="_Toc196830101"/>
      <w:r w:rsidRPr="0080672D">
        <w:rPr>
          <w:b/>
          <w:bCs/>
          <w:color w:val="auto"/>
          <w:sz w:val="22"/>
          <w:szCs w:val="22"/>
        </w:rPr>
        <w:t>Gesetzliche Vorgaben und Normen:</w:t>
      </w:r>
      <w:bookmarkEnd w:id="14"/>
    </w:p>
    <w:p w14:paraId="100EF5C2" w14:textId="77777777" w:rsidR="00862AD4" w:rsidRPr="0080672D" w:rsidRDefault="00862AD4" w:rsidP="00862AD4">
      <w:r w:rsidRPr="0080672D">
        <w:t>Die HLK-Branche ist hochgradig reguliert. Wer im Field Service tätig ist, muss nicht nur technisch versiert sein, sondern auch die gesetzlichen und normativen Anforderungen kennen und einhalten – insbesondere bei Wartung, Prüfung, Hygiene und Emissionen.</w:t>
      </w:r>
    </w:p>
    <w:p w14:paraId="28F6BD70" w14:textId="77777777" w:rsidR="00862AD4" w:rsidRPr="0080672D" w:rsidRDefault="00862AD4" w:rsidP="00862AD4">
      <w:pPr>
        <w:rPr>
          <w:b/>
          <w:bCs/>
        </w:rPr>
      </w:pPr>
      <w:r w:rsidRPr="0080672D">
        <w:rPr>
          <w:b/>
          <w:bCs/>
        </w:rPr>
        <w:t>Normen und Vorschriften, die Field Service betreffen</w:t>
      </w:r>
    </w:p>
    <w:p w14:paraId="1CCE40BD" w14:textId="77777777" w:rsidR="00862AD4" w:rsidRPr="0080672D" w:rsidRDefault="00862AD4" w:rsidP="00862AD4">
      <w:r w:rsidRPr="0080672D">
        <w:t>Diese sind relevant für Wartung, Inbetriebnahme und Dokumentation: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9"/>
        <w:gridCol w:w="6963"/>
      </w:tblGrid>
      <w:tr w:rsidR="00862AD4" w:rsidRPr="00B31B93" w14:paraId="4A8E100A" w14:textId="77777777" w:rsidTr="007B2DF8">
        <w:trPr>
          <w:tblHeader/>
          <w:tblCellSpacing w:w="15" w:type="dxa"/>
        </w:trPr>
        <w:tc>
          <w:tcPr>
            <w:tcW w:w="0" w:type="auto"/>
            <w:vAlign w:val="center"/>
            <w:hideMark/>
          </w:tcPr>
          <w:p w14:paraId="2F965E57" w14:textId="77777777" w:rsidR="00862AD4" w:rsidRPr="0080672D" w:rsidRDefault="00862AD4" w:rsidP="007B2DF8">
            <w:pPr>
              <w:rPr>
                <w:b/>
                <w:bCs/>
              </w:rPr>
            </w:pPr>
            <w:r w:rsidRPr="0080672D">
              <w:rPr>
                <w:b/>
                <w:bCs/>
              </w:rPr>
              <w:lastRenderedPageBreak/>
              <w:t>Norm/Vorschrift</w:t>
            </w:r>
          </w:p>
        </w:tc>
        <w:tc>
          <w:tcPr>
            <w:tcW w:w="0" w:type="auto"/>
            <w:vAlign w:val="center"/>
            <w:hideMark/>
          </w:tcPr>
          <w:p w14:paraId="36ADF49E" w14:textId="77777777" w:rsidR="00862AD4" w:rsidRPr="0080672D" w:rsidRDefault="00862AD4" w:rsidP="007B2DF8">
            <w:pPr>
              <w:rPr>
                <w:b/>
                <w:bCs/>
              </w:rPr>
            </w:pPr>
            <w:r w:rsidRPr="0080672D">
              <w:rPr>
                <w:b/>
                <w:bCs/>
              </w:rPr>
              <w:t>Bedeutung</w:t>
            </w:r>
          </w:p>
        </w:tc>
      </w:tr>
      <w:tr w:rsidR="00862AD4" w:rsidRPr="00B31B93" w14:paraId="2ECD0230" w14:textId="77777777" w:rsidTr="007B2DF8">
        <w:trPr>
          <w:tblCellSpacing w:w="15" w:type="dxa"/>
        </w:trPr>
        <w:tc>
          <w:tcPr>
            <w:tcW w:w="0" w:type="auto"/>
            <w:vAlign w:val="center"/>
            <w:hideMark/>
          </w:tcPr>
          <w:p w14:paraId="470A23C7" w14:textId="77777777" w:rsidR="00862AD4" w:rsidRPr="0080672D" w:rsidRDefault="00862AD4" w:rsidP="007B2DF8">
            <w:r w:rsidRPr="0080672D">
              <w:rPr>
                <w:b/>
                <w:bCs/>
              </w:rPr>
              <w:t>VDI 6022</w:t>
            </w:r>
          </w:p>
        </w:tc>
        <w:tc>
          <w:tcPr>
            <w:tcW w:w="0" w:type="auto"/>
            <w:vAlign w:val="center"/>
            <w:hideMark/>
          </w:tcPr>
          <w:p w14:paraId="6B0B6275" w14:textId="77777777" w:rsidR="00862AD4" w:rsidRPr="0080672D" w:rsidRDefault="00862AD4" w:rsidP="007B2DF8">
            <w:r w:rsidRPr="0080672D">
              <w:t>Raumlufttechnik, Hygieneanforderungen – besonders im Service wichtig</w:t>
            </w:r>
          </w:p>
        </w:tc>
      </w:tr>
      <w:tr w:rsidR="00862AD4" w:rsidRPr="00B31B93" w14:paraId="7161C306" w14:textId="77777777" w:rsidTr="007B2DF8">
        <w:trPr>
          <w:tblCellSpacing w:w="15" w:type="dxa"/>
        </w:trPr>
        <w:tc>
          <w:tcPr>
            <w:tcW w:w="0" w:type="auto"/>
            <w:vAlign w:val="center"/>
            <w:hideMark/>
          </w:tcPr>
          <w:p w14:paraId="09D9C3A2" w14:textId="77777777" w:rsidR="00862AD4" w:rsidRPr="0080672D" w:rsidRDefault="00862AD4" w:rsidP="007B2DF8">
            <w:r w:rsidRPr="0080672D">
              <w:rPr>
                <w:b/>
                <w:bCs/>
              </w:rPr>
              <w:t>DIN EN 378</w:t>
            </w:r>
          </w:p>
        </w:tc>
        <w:tc>
          <w:tcPr>
            <w:tcW w:w="0" w:type="auto"/>
            <w:vAlign w:val="center"/>
            <w:hideMark/>
          </w:tcPr>
          <w:p w14:paraId="0232C950" w14:textId="77777777" w:rsidR="00862AD4" w:rsidRPr="0080672D" w:rsidRDefault="00862AD4" w:rsidP="007B2DF8">
            <w:r w:rsidRPr="0080672D">
              <w:t>Sicherheit bei Kälteanlagen</w:t>
            </w:r>
          </w:p>
        </w:tc>
      </w:tr>
      <w:tr w:rsidR="00862AD4" w:rsidRPr="00B31B93" w14:paraId="50C553F6" w14:textId="77777777" w:rsidTr="007B2DF8">
        <w:trPr>
          <w:tblCellSpacing w:w="15" w:type="dxa"/>
        </w:trPr>
        <w:tc>
          <w:tcPr>
            <w:tcW w:w="0" w:type="auto"/>
            <w:vAlign w:val="center"/>
            <w:hideMark/>
          </w:tcPr>
          <w:p w14:paraId="4E83A987" w14:textId="77777777" w:rsidR="00862AD4" w:rsidRPr="0080672D" w:rsidRDefault="00862AD4" w:rsidP="007B2DF8">
            <w:r w:rsidRPr="0080672D">
              <w:rPr>
                <w:b/>
                <w:bCs/>
              </w:rPr>
              <w:t>TRGI</w:t>
            </w:r>
          </w:p>
        </w:tc>
        <w:tc>
          <w:tcPr>
            <w:tcW w:w="0" w:type="auto"/>
            <w:vAlign w:val="center"/>
            <w:hideMark/>
          </w:tcPr>
          <w:p w14:paraId="2C0B83A0" w14:textId="77777777" w:rsidR="00862AD4" w:rsidRPr="0080672D" w:rsidRDefault="00862AD4" w:rsidP="007B2DF8">
            <w:r w:rsidRPr="0080672D">
              <w:t>Technische Regeln für Gasinstallationen – betrifft Servicetechniker Heizung</w:t>
            </w:r>
          </w:p>
        </w:tc>
      </w:tr>
      <w:tr w:rsidR="00862AD4" w:rsidRPr="00B31B93" w14:paraId="6EAA1C2C" w14:textId="77777777" w:rsidTr="007B2DF8">
        <w:trPr>
          <w:tblCellSpacing w:w="15" w:type="dxa"/>
        </w:trPr>
        <w:tc>
          <w:tcPr>
            <w:tcW w:w="0" w:type="auto"/>
            <w:vAlign w:val="center"/>
            <w:hideMark/>
          </w:tcPr>
          <w:p w14:paraId="3D32DF1B" w14:textId="77777777" w:rsidR="00862AD4" w:rsidRPr="0080672D" w:rsidRDefault="00862AD4" w:rsidP="007B2DF8">
            <w:r w:rsidRPr="0080672D">
              <w:rPr>
                <w:b/>
                <w:bCs/>
              </w:rPr>
              <w:t>TRWI</w:t>
            </w:r>
          </w:p>
        </w:tc>
        <w:tc>
          <w:tcPr>
            <w:tcW w:w="0" w:type="auto"/>
            <w:vAlign w:val="center"/>
            <w:hideMark/>
          </w:tcPr>
          <w:p w14:paraId="63A5E75F" w14:textId="77777777" w:rsidR="00862AD4" w:rsidRPr="0080672D" w:rsidRDefault="00862AD4" w:rsidP="007B2DF8">
            <w:r w:rsidRPr="0080672D">
              <w:t>Technische Regeln für Wasserinstallationen</w:t>
            </w:r>
          </w:p>
        </w:tc>
      </w:tr>
      <w:tr w:rsidR="00862AD4" w:rsidRPr="00B31B93" w14:paraId="4273BAF3" w14:textId="77777777" w:rsidTr="007B2DF8">
        <w:trPr>
          <w:tblCellSpacing w:w="15" w:type="dxa"/>
        </w:trPr>
        <w:tc>
          <w:tcPr>
            <w:tcW w:w="0" w:type="auto"/>
            <w:vAlign w:val="center"/>
            <w:hideMark/>
          </w:tcPr>
          <w:p w14:paraId="0F07BD12" w14:textId="77777777" w:rsidR="00862AD4" w:rsidRPr="0080672D" w:rsidRDefault="00862AD4" w:rsidP="007B2DF8">
            <w:r w:rsidRPr="0080672D">
              <w:rPr>
                <w:b/>
                <w:bCs/>
              </w:rPr>
              <w:t>ArbSchG / BetrSichV</w:t>
            </w:r>
          </w:p>
        </w:tc>
        <w:tc>
          <w:tcPr>
            <w:tcW w:w="0" w:type="auto"/>
            <w:vAlign w:val="center"/>
            <w:hideMark/>
          </w:tcPr>
          <w:p w14:paraId="36ED2365" w14:textId="77777777" w:rsidR="00862AD4" w:rsidRPr="0080672D" w:rsidRDefault="00862AD4" w:rsidP="007B2DF8">
            <w:r w:rsidRPr="0080672D">
              <w:t>Arbeitsschutz &amp; Betriebssicherheit im Technikeralltag</w:t>
            </w:r>
          </w:p>
        </w:tc>
      </w:tr>
    </w:tbl>
    <w:p w14:paraId="6CD7CD46" w14:textId="77777777" w:rsidR="00862AD4" w:rsidRPr="00DF768F" w:rsidRDefault="00862AD4" w:rsidP="00862AD4"/>
    <w:p w14:paraId="2DEADDD5" w14:textId="77777777" w:rsidR="00862AD4" w:rsidRPr="00551468" w:rsidRDefault="00862AD4" w:rsidP="00862AD4"/>
    <w:p w14:paraId="264D0155" w14:textId="77777777" w:rsidR="00862AD4" w:rsidRPr="0080672D" w:rsidRDefault="00862AD4" w:rsidP="00862AD4">
      <w:pPr>
        <w:pStyle w:val="berschrift2"/>
        <w:rPr>
          <w:b/>
          <w:bCs/>
          <w:color w:val="auto"/>
          <w:sz w:val="22"/>
          <w:szCs w:val="22"/>
        </w:rPr>
      </w:pPr>
      <w:bookmarkStart w:id="15" w:name="_Toc196830102"/>
      <w:r w:rsidRPr="0080672D">
        <w:rPr>
          <w:b/>
          <w:bCs/>
          <w:color w:val="auto"/>
          <w:sz w:val="22"/>
          <w:szCs w:val="22"/>
        </w:rPr>
        <w:t>Technische oder sicherheitsrelevante Standards/Vorgaben:</w:t>
      </w:r>
      <w:bookmarkEnd w:id="15"/>
    </w:p>
    <w:p w14:paraId="7338E242" w14:textId="77777777" w:rsidR="00862AD4" w:rsidRPr="0080672D" w:rsidRDefault="00862AD4" w:rsidP="00862AD4">
      <w:r w:rsidRPr="0080672D">
        <w:t xml:space="preserve">Die HLK-Branche ist durch eine </w:t>
      </w:r>
      <w:r w:rsidRPr="0080672D">
        <w:rPr>
          <w:b/>
          <w:bCs/>
        </w:rPr>
        <w:t>hohe Regeldichte</w:t>
      </w:r>
      <w:r w:rsidRPr="0080672D">
        <w:t xml:space="preserve"> geprägt. Besonders in sicherheitsrelevanten Bereichen wie </w:t>
      </w:r>
      <w:r w:rsidRPr="0080672D">
        <w:rPr>
          <w:b/>
          <w:bCs/>
        </w:rPr>
        <w:t>Gas, Kälte, Trinkwasser, Lüftung und Elektro</w:t>
      </w:r>
      <w:r w:rsidRPr="0080672D">
        <w:t xml:space="preserve"> ist die Einhaltung technischer Standards nicht nur fachlich geboten, sondern oft </w:t>
      </w:r>
      <w:r w:rsidRPr="0080672D">
        <w:rPr>
          <w:b/>
          <w:bCs/>
        </w:rPr>
        <w:t>gesetzlich verpflichtend</w:t>
      </w:r>
      <w:r w:rsidRPr="0080672D">
        <w:t>.</w:t>
      </w:r>
    </w:p>
    <w:p w14:paraId="684CE9A5" w14:textId="77777777" w:rsidR="00862AD4" w:rsidRPr="0080672D" w:rsidRDefault="00862AD4" w:rsidP="00862AD4">
      <w:r w:rsidRPr="0080672D">
        <w:rPr>
          <w:b/>
          <w:bCs/>
        </w:rPr>
        <w:t>ZVSHK-Regelwerke</w:t>
      </w:r>
      <w:r w:rsidRPr="0080672D">
        <w:t xml:space="preserve"> (Zentralverband Sanitär Heizung Klima)</w:t>
      </w:r>
    </w:p>
    <w:p w14:paraId="69AC5FE4" w14:textId="77777777" w:rsidR="00862AD4" w:rsidRPr="0080672D" w:rsidRDefault="00862AD4" w:rsidP="00862AD4">
      <w:r w:rsidRPr="0080672D">
        <w:rPr>
          <w:b/>
          <w:bCs/>
        </w:rPr>
        <w:t>DVGW</w:t>
      </w:r>
      <w:r w:rsidRPr="0080672D">
        <w:t xml:space="preserve"> (Deutscher Verein des Gas- und Wasserfachs)</w:t>
      </w:r>
    </w:p>
    <w:p w14:paraId="14E79ED3" w14:textId="77777777" w:rsidR="00862AD4" w:rsidRPr="0080672D" w:rsidRDefault="00862AD4" w:rsidP="00862AD4">
      <w:r w:rsidRPr="0080672D">
        <w:rPr>
          <w:b/>
          <w:bCs/>
        </w:rPr>
        <w:t>VDE</w:t>
      </w:r>
      <w:r w:rsidRPr="0080672D">
        <w:t xml:space="preserve"> (Verband der Elektrotechnik) bei MSR-Technik</w:t>
      </w:r>
    </w:p>
    <w:p w14:paraId="14C4B4D6" w14:textId="77777777" w:rsidR="00862AD4" w:rsidRPr="0080672D" w:rsidRDefault="00862AD4" w:rsidP="00862AD4">
      <w:r w:rsidRPr="0080672D">
        <w:rPr>
          <w:b/>
          <w:bCs/>
        </w:rPr>
        <w:t>Herstellerdokumentationen</w:t>
      </w:r>
      <w:r w:rsidRPr="0080672D">
        <w:t xml:space="preserve"> (binden oft zusätzlich durch Gewährleistung)</w:t>
      </w:r>
    </w:p>
    <w:p w14:paraId="595A2159" w14:textId="77777777" w:rsidR="00862AD4" w:rsidRPr="00E810E2" w:rsidRDefault="00862AD4" w:rsidP="00862AD4"/>
    <w:p w14:paraId="71BE4898" w14:textId="77777777" w:rsidR="00862AD4" w:rsidRPr="0080672D" w:rsidRDefault="00862AD4" w:rsidP="00862AD4">
      <w:pPr>
        <w:pStyle w:val="berschrift2"/>
        <w:rPr>
          <w:b/>
          <w:bCs/>
          <w:color w:val="auto"/>
          <w:sz w:val="22"/>
          <w:szCs w:val="22"/>
        </w:rPr>
      </w:pPr>
      <w:bookmarkStart w:id="16" w:name="_Toc196830103"/>
      <w:r w:rsidRPr="0080672D">
        <w:rPr>
          <w:b/>
          <w:bCs/>
          <w:color w:val="auto"/>
          <w:sz w:val="22"/>
          <w:szCs w:val="22"/>
        </w:rPr>
        <w:t>Übliche Marktgepflogenheiten oder Besonderheiten:</w:t>
      </w:r>
      <w:bookmarkEnd w:id="16"/>
    </w:p>
    <w:p w14:paraId="2BF3D353" w14:textId="77777777" w:rsidR="00862AD4" w:rsidRPr="0080672D" w:rsidRDefault="00862AD4" w:rsidP="00862AD4">
      <w:r w:rsidRPr="0080672D">
        <w:t xml:space="preserve">In der HLK-Branche haben sich über die Jahre </w:t>
      </w:r>
      <w:r w:rsidRPr="0080672D">
        <w:rPr>
          <w:b/>
          <w:bCs/>
        </w:rPr>
        <w:t>klare Marktgepflogenheiten und branchenspezifische Besonderheiten</w:t>
      </w:r>
      <w:r w:rsidRPr="0080672D">
        <w:t xml:space="preserve"> etabliert. Diese betreffen die Zusammenarbeit, Angebotsstruktur, Kundenbeziehung, Preisgestaltung, Projektabwicklung und den Umgang mit Normen und Vorschriften. Hier ein Überblick über die wichtigsten Punkte:</w:t>
      </w:r>
    </w:p>
    <w:p w14:paraId="43FEE467" w14:textId="77777777" w:rsidR="00862AD4" w:rsidRPr="0080672D" w:rsidRDefault="00862AD4" w:rsidP="00862AD4">
      <w:pPr>
        <w:rPr>
          <w:b/>
          <w:bCs/>
        </w:rPr>
      </w:pPr>
    </w:p>
    <w:p w14:paraId="248D27AD" w14:textId="77777777" w:rsidR="00862AD4" w:rsidRPr="0080672D" w:rsidRDefault="00862AD4" w:rsidP="00862AD4">
      <w:pPr>
        <w:rPr>
          <w:b/>
          <w:bCs/>
        </w:rPr>
      </w:pPr>
      <w:r w:rsidRPr="0080672D">
        <w:rPr>
          <w:b/>
          <w:bCs/>
        </w:rPr>
        <w:t>1. Starke Handwerksprägung &amp; persönliche Netzwerke</w:t>
      </w:r>
    </w:p>
    <w:p w14:paraId="5637CCAC" w14:textId="77777777" w:rsidR="00862AD4" w:rsidRPr="0080672D" w:rsidRDefault="00862AD4" w:rsidP="00862AD4">
      <w:r w:rsidRPr="0080672D">
        <w:t xml:space="preserve">Gerade im mittelständischen Bereich ist die Branche stark </w:t>
      </w:r>
      <w:r w:rsidRPr="0080672D">
        <w:rPr>
          <w:b/>
          <w:bCs/>
        </w:rPr>
        <w:t>handwerksnah</w:t>
      </w:r>
      <w:r w:rsidRPr="0080672D">
        <w:t>. Entscheidend sind:</w:t>
      </w:r>
    </w:p>
    <w:p w14:paraId="35B3BE7F" w14:textId="77777777" w:rsidR="00862AD4" w:rsidRPr="0080672D" w:rsidRDefault="00862AD4" w:rsidP="00862AD4">
      <w:pPr>
        <w:numPr>
          <w:ilvl w:val="0"/>
          <w:numId w:val="41"/>
        </w:numPr>
      </w:pPr>
      <w:r w:rsidRPr="0080672D">
        <w:rPr>
          <w:b/>
          <w:bCs/>
        </w:rPr>
        <w:t>Langfristige Kundenbeziehungen</w:t>
      </w:r>
      <w:r w:rsidRPr="0080672D">
        <w:t>, oft mit „Haus-Installateur“ oder Stammkunden im Gewerbe</w:t>
      </w:r>
    </w:p>
    <w:p w14:paraId="4B9FEA13" w14:textId="77777777" w:rsidR="00862AD4" w:rsidRPr="0080672D" w:rsidRDefault="00862AD4" w:rsidP="00862AD4">
      <w:pPr>
        <w:numPr>
          <w:ilvl w:val="0"/>
          <w:numId w:val="41"/>
        </w:numPr>
      </w:pPr>
      <w:r w:rsidRPr="0080672D">
        <w:rPr>
          <w:b/>
          <w:bCs/>
        </w:rPr>
        <w:t>Regionale Nähe</w:t>
      </w:r>
      <w:r w:rsidRPr="0080672D">
        <w:t>: Viele Aufträge kommen über Empfehlungen oder lokale Netzwerke</w:t>
      </w:r>
    </w:p>
    <w:p w14:paraId="50E3AFDF" w14:textId="77777777" w:rsidR="00862AD4" w:rsidRPr="0080672D" w:rsidRDefault="00862AD4" w:rsidP="00862AD4">
      <w:pPr>
        <w:numPr>
          <w:ilvl w:val="0"/>
          <w:numId w:val="41"/>
        </w:numPr>
      </w:pPr>
      <w:r w:rsidRPr="0080672D">
        <w:rPr>
          <w:b/>
          <w:bCs/>
        </w:rPr>
        <w:t>Traditionelles Rollenverständnis</w:t>
      </w:r>
      <w:r w:rsidRPr="0080672D">
        <w:t>: Fachkenntnis und Erfahrung werden hoch geschätzt, akademische Rollen (z.</w:t>
      </w:r>
      <w:r w:rsidRPr="0080672D">
        <w:rPr>
          <w:rFonts w:ascii="Arial" w:hAnsi="Arial" w:cs="Arial"/>
        </w:rPr>
        <w:t> </w:t>
      </w:r>
      <w:r w:rsidRPr="0080672D">
        <w:t xml:space="preserve">B. Produktmanager, Consultants) wirken teils </w:t>
      </w:r>
      <w:r w:rsidRPr="0080672D">
        <w:rPr>
          <w:rFonts w:ascii="Aptos" w:hAnsi="Aptos" w:cs="Aptos"/>
        </w:rPr>
        <w:t>„</w:t>
      </w:r>
      <w:r w:rsidRPr="0080672D">
        <w:t>fern</w:t>
      </w:r>
      <w:r w:rsidRPr="0080672D">
        <w:rPr>
          <w:rFonts w:ascii="Aptos" w:hAnsi="Aptos" w:cs="Aptos"/>
        </w:rPr>
        <w:t>“</w:t>
      </w:r>
    </w:p>
    <w:p w14:paraId="49DED71A" w14:textId="77777777" w:rsidR="00862AD4" w:rsidRPr="0080672D" w:rsidRDefault="00862AD4" w:rsidP="00862AD4"/>
    <w:p w14:paraId="04EED92A" w14:textId="77777777" w:rsidR="00862AD4" w:rsidRPr="0080672D" w:rsidRDefault="00862AD4" w:rsidP="00862AD4">
      <w:pPr>
        <w:rPr>
          <w:b/>
          <w:bCs/>
        </w:rPr>
      </w:pPr>
      <w:r w:rsidRPr="0080672D">
        <w:rPr>
          <w:b/>
          <w:bCs/>
        </w:rPr>
        <w:t>2. Saisonale Auslastung &amp; Zeitdruck</w:t>
      </w:r>
    </w:p>
    <w:p w14:paraId="5A0DD621" w14:textId="77777777" w:rsidR="00862AD4" w:rsidRPr="0080672D" w:rsidRDefault="00862AD4" w:rsidP="00862AD4">
      <w:pPr>
        <w:numPr>
          <w:ilvl w:val="0"/>
          <w:numId w:val="42"/>
        </w:numPr>
      </w:pPr>
      <w:r w:rsidRPr="0080672D">
        <w:lastRenderedPageBreak/>
        <w:t xml:space="preserve">Die Branche ist </w:t>
      </w:r>
      <w:r w:rsidRPr="0080672D">
        <w:rPr>
          <w:b/>
          <w:bCs/>
        </w:rPr>
        <w:t>stark saisonabhängig</w:t>
      </w:r>
      <w:r w:rsidRPr="0080672D">
        <w:t>, v.</w:t>
      </w:r>
      <w:r w:rsidRPr="0080672D">
        <w:rPr>
          <w:rFonts w:ascii="Arial" w:hAnsi="Arial" w:cs="Arial"/>
        </w:rPr>
        <w:t> </w:t>
      </w:r>
      <w:r w:rsidRPr="0080672D">
        <w:t>a. im Heizungsbereich (z.</w:t>
      </w:r>
      <w:r w:rsidRPr="0080672D">
        <w:rPr>
          <w:rFonts w:ascii="Arial" w:hAnsi="Arial" w:cs="Arial"/>
        </w:rPr>
        <w:t> </w:t>
      </w:r>
      <w:r w:rsidRPr="0080672D">
        <w:t>B. Wartungsstau im Herbst, Notdienste im Winter)</w:t>
      </w:r>
    </w:p>
    <w:p w14:paraId="5FDCA0D4" w14:textId="77777777" w:rsidR="00862AD4" w:rsidRPr="0080672D" w:rsidRDefault="00862AD4" w:rsidP="00862AD4">
      <w:pPr>
        <w:numPr>
          <w:ilvl w:val="0"/>
          <w:numId w:val="42"/>
        </w:numPr>
      </w:pPr>
      <w:r w:rsidRPr="0080672D">
        <w:t xml:space="preserve">Viele </w:t>
      </w:r>
      <w:r w:rsidRPr="0080672D">
        <w:rPr>
          <w:b/>
          <w:bCs/>
        </w:rPr>
        <w:t>Serviceeinsätze sind zeitkritisch</w:t>
      </w:r>
      <w:r w:rsidRPr="0080672D">
        <w:t>: Ausfall von Heizung oder Klimaanlage führt zu sofortigem Handlungsbedarf</w:t>
      </w:r>
    </w:p>
    <w:p w14:paraId="2E12D3FC" w14:textId="77777777" w:rsidR="00862AD4" w:rsidRPr="0080672D" w:rsidRDefault="00862AD4" w:rsidP="00862AD4">
      <w:pPr>
        <w:numPr>
          <w:ilvl w:val="0"/>
          <w:numId w:val="42"/>
        </w:numPr>
      </w:pPr>
      <w:r w:rsidRPr="0080672D">
        <w:t xml:space="preserve">Kunden erwarten </w:t>
      </w:r>
      <w:r w:rsidRPr="0080672D">
        <w:rPr>
          <w:b/>
          <w:bCs/>
        </w:rPr>
        <w:t>kurze Reaktionszeiten</w:t>
      </w:r>
      <w:r w:rsidRPr="0080672D">
        <w:t>, was die Einsatzplanung stark beansprucht</w:t>
      </w:r>
    </w:p>
    <w:p w14:paraId="235B44C3" w14:textId="77777777" w:rsidR="00862AD4" w:rsidRPr="0080672D" w:rsidRDefault="00862AD4" w:rsidP="00862AD4"/>
    <w:p w14:paraId="7F69BAFD" w14:textId="77777777" w:rsidR="00862AD4" w:rsidRPr="0080672D" w:rsidRDefault="00862AD4" w:rsidP="00862AD4">
      <w:pPr>
        <w:rPr>
          <w:b/>
          <w:bCs/>
        </w:rPr>
      </w:pPr>
      <w:r w:rsidRPr="0080672D">
        <w:rPr>
          <w:b/>
          <w:bCs/>
        </w:rPr>
        <w:t>3. Normenorientiertes Arbeiten – aber oft pragmatisch</w:t>
      </w:r>
    </w:p>
    <w:p w14:paraId="1637670F" w14:textId="77777777" w:rsidR="00862AD4" w:rsidRPr="0080672D" w:rsidRDefault="00862AD4" w:rsidP="00862AD4">
      <w:pPr>
        <w:numPr>
          <w:ilvl w:val="0"/>
          <w:numId w:val="43"/>
        </w:numPr>
      </w:pPr>
      <w:r w:rsidRPr="0080672D">
        <w:t xml:space="preserve">Normen wie </w:t>
      </w:r>
      <w:r w:rsidRPr="0080672D">
        <w:rPr>
          <w:b/>
          <w:bCs/>
        </w:rPr>
        <w:t>VDI 6022</w:t>
      </w:r>
      <w:r w:rsidRPr="0080672D">
        <w:t xml:space="preserve"> oder </w:t>
      </w:r>
      <w:r w:rsidRPr="0080672D">
        <w:rPr>
          <w:b/>
          <w:bCs/>
        </w:rPr>
        <w:t>TRGI</w:t>
      </w:r>
      <w:r w:rsidRPr="0080672D">
        <w:t xml:space="preserve"> sind bekannt und akzeptiert – ihre Umsetzung im Alltag ist jedoch teils </w:t>
      </w:r>
      <w:r w:rsidRPr="0080672D">
        <w:rPr>
          <w:b/>
          <w:bCs/>
        </w:rPr>
        <w:t>vereinfachend oder pragmatisch</w:t>
      </w:r>
    </w:p>
    <w:p w14:paraId="66797AB2" w14:textId="77777777" w:rsidR="00862AD4" w:rsidRPr="0080672D" w:rsidRDefault="00862AD4" w:rsidP="00862AD4">
      <w:pPr>
        <w:numPr>
          <w:ilvl w:val="0"/>
          <w:numId w:val="43"/>
        </w:numPr>
      </w:pPr>
      <w:r w:rsidRPr="0080672D">
        <w:t>Oft gilt: „So machen wir das schon seit 20 Jahren“</w:t>
      </w:r>
    </w:p>
    <w:p w14:paraId="5D64ED1B" w14:textId="77777777" w:rsidR="00862AD4" w:rsidRPr="0080672D" w:rsidRDefault="00862AD4" w:rsidP="00862AD4">
      <w:pPr>
        <w:numPr>
          <w:ilvl w:val="0"/>
          <w:numId w:val="43"/>
        </w:numPr>
      </w:pPr>
      <w:r w:rsidRPr="0080672D">
        <w:t>Gleichzeitig steigt der Druck durch Dokumentationspflichten und Haftungsrisiken</w:t>
      </w:r>
    </w:p>
    <w:p w14:paraId="03E91AF9" w14:textId="77777777" w:rsidR="00862AD4" w:rsidRPr="0080672D" w:rsidRDefault="00862AD4" w:rsidP="00862AD4"/>
    <w:p w14:paraId="20BC8718" w14:textId="77777777" w:rsidR="00862AD4" w:rsidRPr="0080672D" w:rsidRDefault="00862AD4" w:rsidP="00862AD4">
      <w:pPr>
        <w:rPr>
          <w:b/>
          <w:bCs/>
        </w:rPr>
      </w:pPr>
      <w:r w:rsidRPr="0080672D">
        <w:rPr>
          <w:b/>
          <w:bCs/>
        </w:rPr>
        <w:t>4. Angebot und Abrechnung nach Aufwand oder Pauschale</w:t>
      </w:r>
    </w:p>
    <w:p w14:paraId="7B9765E1" w14:textId="77777777" w:rsidR="00862AD4" w:rsidRPr="0080672D" w:rsidRDefault="00862AD4" w:rsidP="00862AD4">
      <w:pPr>
        <w:numPr>
          <w:ilvl w:val="0"/>
          <w:numId w:val="44"/>
        </w:numPr>
      </w:pPr>
      <w:r w:rsidRPr="0080672D">
        <w:t xml:space="preserve">Im Servicebereich sind </w:t>
      </w:r>
      <w:r w:rsidRPr="0080672D">
        <w:rPr>
          <w:b/>
          <w:bCs/>
        </w:rPr>
        <w:t>Wartungsverträge</w:t>
      </w:r>
      <w:r w:rsidRPr="0080672D">
        <w:t xml:space="preserve"> oder </w:t>
      </w:r>
      <w:r w:rsidRPr="0080672D">
        <w:rPr>
          <w:b/>
          <w:bCs/>
        </w:rPr>
        <w:t>Servicepauschalen</w:t>
      </w:r>
      <w:r w:rsidRPr="0080672D">
        <w:t xml:space="preserve"> üblich (z.</w:t>
      </w:r>
      <w:r w:rsidRPr="0080672D">
        <w:rPr>
          <w:rFonts w:ascii="Arial" w:hAnsi="Arial" w:cs="Arial"/>
        </w:rPr>
        <w:t> </w:t>
      </w:r>
      <w:r w:rsidRPr="0080672D">
        <w:t>B. j</w:t>
      </w:r>
      <w:r w:rsidRPr="0080672D">
        <w:rPr>
          <w:rFonts w:ascii="Aptos" w:hAnsi="Aptos" w:cs="Aptos"/>
        </w:rPr>
        <w:t>ä</w:t>
      </w:r>
      <w:r w:rsidRPr="0080672D">
        <w:t>hrlich f</w:t>
      </w:r>
      <w:r w:rsidRPr="0080672D">
        <w:rPr>
          <w:rFonts w:ascii="Aptos" w:hAnsi="Aptos" w:cs="Aptos"/>
        </w:rPr>
        <w:t>ü</w:t>
      </w:r>
      <w:r w:rsidRPr="0080672D">
        <w:t>r Heizungswartung)</w:t>
      </w:r>
    </w:p>
    <w:p w14:paraId="7A2C517C" w14:textId="77777777" w:rsidR="00862AD4" w:rsidRPr="0080672D" w:rsidRDefault="00862AD4" w:rsidP="00862AD4">
      <w:pPr>
        <w:numPr>
          <w:ilvl w:val="0"/>
          <w:numId w:val="44"/>
        </w:numPr>
      </w:pPr>
      <w:r w:rsidRPr="0080672D">
        <w:t xml:space="preserve">Im Projektgeschäft erfolgt oft eine </w:t>
      </w:r>
      <w:r w:rsidRPr="0080672D">
        <w:rPr>
          <w:b/>
          <w:bCs/>
        </w:rPr>
        <w:t>Angebotserstellung nach Leistungsverzeichnis</w:t>
      </w:r>
      <w:r w:rsidRPr="0080672D">
        <w:t xml:space="preserve"> oder </w:t>
      </w:r>
      <w:r w:rsidRPr="0080672D">
        <w:rPr>
          <w:b/>
          <w:bCs/>
        </w:rPr>
        <w:t>Einheitspreisvertrag</w:t>
      </w:r>
    </w:p>
    <w:p w14:paraId="113EFFDB" w14:textId="77777777" w:rsidR="00862AD4" w:rsidRPr="0080672D" w:rsidRDefault="00862AD4" w:rsidP="00862AD4">
      <w:pPr>
        <w:numPr>
          <w:ilvl w:val="0"/>
          <w:numId w:val="44"/>
        </w:numPr>
      </w:pPr>
      <w:r w:rsidRPr="0080672D">
        <w:rPr>
          <w:b/>
          <w:bCs/>
        </w:rPr>
        <w:t>Zuschläge für Notdienst, Materialpauschalen und Anfahrten</w:t>
      </w:r>
      <w:r w:rsidRPr="0080672D">
        <w:t xml:space="preserve"> sind gängige Praxis</w:t>
      </w:r>
    </w:p>
    <w:p w14:paraId="38EA2723" w14:textId="77777777" w:rsidR="00862AD4" w:rsidRPr="0080672D" w:rsidRDefault="00862AD4" w:rsidP="00862AD4"/>
    <w:p w14:paraId="09EC347F" w14:textId="77777777" w:rsidR="00862AD4" w:rsidRPr="0080672D" w:rsidRDefault="00862AD4" w:rsidP="00862AD4">
      <w:pPr>
        <w:rPr>
          <w:b/>
          <w:bCs/>
        </w:rPr>
      </w:pPr>
      <w:r w:rsidRPr="0080672D">
        <w:rPr>
          <w:b/>
          <w:bCs/>
        </w:rPr>
        <w:t>5. Mischformen aus Projekt und Servicegeschäft</w:t>
      </w:r>
    </w:p>
    <w:p w14:paraId="45A6AA41" w14:textId="77777777" w:rsidR="00862AD4" w:rsidRPr="0080672D" w:rsidRDefault="00862AD4" w:rsidP="00862AD4">
      <w:pPr>
        <w:numPr>
          <w:ilvl w:val="0"/>
          <w:numId w:val="45"/>
        </w:numPr>
      </w:pPr>
      <w:r w:rsidRPr="0080672D">
        <w:t xml:space="preserve">Viele Unternehmen vereinen </w:t>
      </w:r>
      <w:r w:rsidRPr="0080672D">
        <w:rPr>
          <w:b/>
          <w:bCs/>
        </w:rPr>
        <w:t>Neuanlagenbau</w:t>
      </w:r>
      <w:r w:rsidRPr="0080672D">
        <w:t xml:space="preserve">, </w:t>
      </w:r>
      <w:r w:rsidRPr="0080672D">
        <w:rPr>
          <w:b/>
          <w:bCs/>
        </w:rPr>
        <w:t>Sanierung</w:t>
      </w:r>
      <w:r w:rsidRPr="0080672D">
        <w:t xml:space="preserve">, </w:t>
      </w:r>
      <w:r w:rsidRPr="0080672D">
        <w:rPr>
          <w:b/>
          <w:bCs/>
        </w:rPr>
        <w:t>Instandhaltung</w:t>
      </w:r>
      <w:r w:rsidRPr="0080672D">
        <w:t xml:space="preserve"> und </w:t>
      </w:r>
      <w:r w:rsidRPr="0080672D">
        <w:rPr>
          <w:b/>
          <w:bCs/>
        </w:rPr>
        <w:t>Störungsbeseitigung</w:t>
      </w:r>
    </w:p>
    <w:p w14:paraId="25DE4958" w14:textId="77777777" w:rsidR="00862AD4" w:rsidRPr="0080672D" w:rsidRDefault="00862AD4" w:rsidP="00862AD4">
      <w:pPr>
        <w:numPr>
          <w:ilvl w:val="0"/>
          <w:numId w:val="45"/>
        </w:numPr>
      </w:pPr>
      <w:r w:rsidRPr="0080672D">
        <w:t xml:space="preserve">Der </w:t>
      </w:r>
      <w:r w:rsidRPr="0080672D">
        <w:rPr>
          <w:b/>
          <w:bCs/>
        </w:rPr>
        <w:t>Field Service</w:t>
      </w:r>
      <w:r w:rsidRPr="0080672D">
        <w:t xml:space="preserve"> ist damit nicht nur ein Kostenfaktor, sondern auch </w:t>
      </w:r>
      <w:r w:rsidRPr="0080672D">
        <w:rPr>
          <w:b/>
          <w:bCs/>
        </w:rPr>
        <w:t>Teil der Kundenbindung und Umsatzquelle</w:t>
      </w:r>
    </w:p>
    <w:p w14:paraId="5BB0849E" w14:textId="77777777" w:rsidR="00862AD4" w:rsidRPr="0080672D" w:rsidRDefault="00862AD4" w:rsidP="00862AD4"/>
    <w:p w14:paraId="1DDC7E76" w14:textId="77777777" w:rsidR="00862AD4" w:rsidRPr="0080672D" w:rsidRDefault="00862AD4" w:rsidP="00862AD4">
      <w:pPr>
        <w:rPr>
          <w:b/>
          <w:bCs/>
        </w:rPr>
      </w:pPr>
      <w:r w:rsidRPr="0080672D">
        <w:rPr>
          <w:b/>
          <w:bCs/>
        </w:rPr>
        <w:t>6. Fachkräftemangel als Dauerbrenner</w:t>
      </w:r>
    </w:p>
    <w:p w14:paraId="2EEC3F46" w14:textId="77777777" w:rsidR="00862AD4" w:rsidRPr="0080672D" w:rsidRDefault="00862AD4" w:rsidP="00862AD4">
      <w:pPr>
        <w:numPr>
          <w:ilvl w:val="0"/>
          <w:numId w:val="46"/>
        </w:numPr>
      </w:pPr>
      <w:r w:rsidRPr="0080672D">
        <w:rPr>
          <w:b/>
          <w:bCs/>
        </w:rPr>
        <w:t>Gute Techniker sind schwer zu finden</w:t>
      </w:r>
      <w:r w:rsidRPr="0080672D">
        <w:t xml:space="preserve"> – und werden daher oft stark gebunden</w:t>
      </w:r>
    </w:p>
    <w:p w14:paraId="38442211" w14:textId="77777777" w:rsidR="00862AD4" w:rsidRPr="0080672D" w:rsidRDefault="00862AD4" w:rsidP="00862AD4">
      <w:pPr>
        <w:numPr>
          <w:ilvl w:val="0"/>
          <w:numId w:val="46"/>
        </w:numPr>
      </w:pPr>
      <w:r w:rsidRPr="0080672D">
        <w:t>Viele Betriebe schlagen Anfragen aus oder priorisieren lukrativere Kunden</w:t>
      </w:r>
    </w:p>
    <w:p w14:paraId="28DBC483" w14:textId="77777777" w:rsidR="00862AD4" w:rsidRPr="0080672D" w:rsidRDefault="00862AD4" w:rsidP="00862AD4">
      <w:pPr>
        <w:numPr>
          <w:ilvl w:val="0"/>
          <w:numId w:val="46"/>
        </w:numPr>
      </w:pPr>
      <w:r w:rsidRPr="0080672D">
        <w:t>Teils kommt es zu Wartezeiten von mehreren Wochen – was von Kunden in bestimmten Bereichen (z.</w:t>
      </w:r>
      <w:r w:rsidRPr="0080672D">
        <w:rPr>
          <w:rFonts w:ascii="Arial" w:hAnsi="Arial" w:cs="Arial"/>
        </w:rPr>
        <w:t> </w:t>
      </w:r>
      <w:r w:rsidRPr="0080672D">
        <w:t>B. Wartung von Wohnrauml</w:t>
      </w:r>
      <w:r w:rsidRPr="0080672D">
        <w:rPr>
          <w:rFonts w:ascii="Aptos" w:hAnsi="Aptos" w:cs="Aptos"/>
        </w:rPr>
        <w:t>ü</w:t>
      </w:r>
      <w:r w:rsidRPr="0080672D">
        <w:t>ftung) akzeptiert wird</w:t>
      </w:r>
    </w:p>
    <w:p w14:paraId="120EA35E" w14:textId="77777777" w:rsidR="00862AD4" w:rsidRPr="0080672D" w:rsidRDefault="00862AD4" w:rsidP="00862AD4"/>
    <w:p w14:paraId="569E1574" w14:textId="77777777" w:rsidR="00862AD4" w:rsidRPr="0080672D" w:rsidRDefault="00862AD4" w:rsidP="00862AD4">
      <w:pPr>
        <w:rPr>
          <w:b/>
          <w:bCs/>
        </w:rPr>
      </w:pPr>
      <w:r w:rsidRPr="0080672D">
        <w:rPr>
          <w:b/>
          <w:bCs/>
        </w:rPr>
        <w:t>7. Digitalisierung ist im Kommen – aber träge</w:t>
      </w:r>
    </w:p>
    <w:p w14:paraId="09A9E7D9" w14:textId="77777777" w:rsidR="00862AD4" w:rsidRPr="0080672D" w:rsidRDefault="00862AD4" w:rsidP="00862AD4">
      <w:pPr>
        <w:numPr>
          <w:ilvl w:val="0"/>
          <w:numId w:val="47"/>
        </w:numPr>
      </w:pPr>
      <w:r w:rsidRPr="0080672D">
        <w:t xml:space="preserve">Viele Betriebe </w:t>
      </w:r>
      <w:r w:rsidRPr="0080672D">
        <w:rPr>
          <w:b/>
          <w:bCs/>
        </w:rPr>
        <w:t>arbeiten noch mit Papier</w:t>
      </w:r>
      <w:r w:rsidRPr="0080672D">
        <w:t>, Excel oder einfachen Planungsprogrammen</w:t>
      </w:r>
    </w:p>
    <w:p w14:paraId="5630281A" w14:textId="77777777" w:rsidR="00862AD4" w:rsidRPr="0080672D" w:rsidRDefault="00862AD4" w:rsidP="00862AD4">
      <w:pPr>
        <w:numPr>
          <w:ilvl w:val="0"/>
          <w:numId w:val="47"/>
        </w:numPr>
      </w:pPr>
      <w:r w:rsidRPr="0080672D">
        <w:rPr>
          <w:b/>
          <w:bCs/>
        </w:rPr>
        <w:t>Digitale FSM-Systeme</w:t>
      </w:r>
      <w:r w:rsidRPr="0080672D">
        <w:t xml:space="preserve"> werden vor allem von größeren Firmen und Herstellern eingesetzt</w:t>
      </w:r>
    </w:p>
    <w:p w14:paraId="107F5719" w14:textId="77777777" w:rsidR="00862AD4" w:rsidRPr="0080672D" w:rsidRDefault="00862AD4" w:rsidP="00862AD4">
      <w:pPr>
        <w:numPr>
          <w:ilvl w:val="0"/>
          <w:numId w:val="47"/>
        </w:numPr>
      </w:pPr>
      <w:r w:rsidRPr="0080672D">
        <w:rPr>
          <w:b/>
          <w:bCs/>
        </w:rPr>
        <w:lastRenderedPageBreak/>
        <w:t>App-basierte Technikerführung, digitale Wartungsprotokolle und IoT-Anbindungen</w:t>
      </w:r>
      <w:r w:rsidRPr="0080672D">
        <w:t xml:space="preserve"> sind im Aufschwung, aber noch nicht flächendeckend verbreitet</w:t>
      </w:r>
    </w:p>
    <w:p w14:paraId="003D11E8" w14:textId="77777777" w:rsidR="00862AD4" w:rsidRPr="0080672D" w:rsidRDefault="00862AD4" w:rsidP="00862AD4">
      <w:pPr>
        <w:rPr>
          <w:b/>
          <w:bCs/>
        </w:rPr>
      </w:pPr>
      <w:r w:rsidRPr="0080672D">
        <w:rPr>
          <w:b/>
          <w:bCs/>
        </w:rPr>
        <w:t>Fazit:</w:t>
      </w:r>
    </w:p>
    <w:p w14:paraId="41E4B11F" w14:textId="77777777" w:rsidR="00862AD4" w:rsidRPr="0080672D" w:rsidRDefault="00862AD4" w:rsidP="00862AD4">
      <w:r w:rsidRPr="0080672D">
        <w:t xml:space="preserve">Die HLK-Branche vereint traditionelle handwerkliche Arbeitsweise mit wachsendem Digitalisierungspotenzial. Kundenorientierung, Fachwissen, Normentreue und Zeitmanagement sind zentrale Erfolgsfaktoren. Gleichzeitig herrschen </w:t>
      </w:r>
      <w:r w:rsidRPr="0080672D">
        <w:rPr>
          <w:b/>
          <w:bCs/>
        </w:rPr>
        <w:t>klare Rituale und Erwartungen</w:t>
      </w:r>
      <w:r w:rsidRPr="0080672D">
        <w:t>, etwa zu Reaktionszeiten, Angebotserstellung oder persönlicher Ansprache.</w:t>
      </w:r>
    </w:p>
    <w:p w14:paraId="7D6BC2CF" w14:textId="77777777" w:rsidR="00862AD4" w:rsidRPr="00A22CE3" w:rsidRDefault="00862AD4" w:rsidP="00862AD4"/>
    <w:p w14:paraId="2A1D718B"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37CD141F">
          <v:rect id="_x0000_i1029" style="width:0;height:1.5pt" o:hralign="center" o:hrstd="t" o:hr="t" fillcolor="#a0a0a0" stroked="f"/>
        </w:pict>
      </w:r>
    </w:p>
    <w:p w14:paraId="46999C2A" w14:textId="77777777" w:rsidR="00862AD4" w:rsidRPr="0080672D" w:rsidRDefault="00862AD4" w:rsidP="00862AD4">
      <w:pPr>
        <w:pStyle w:val="berschrift1"/>
        <w:rPr>
          <w:b/>
          <w:bCs/>
          <w:color w:val="auto"/>
          <w:sz w:val="22"/>
          <w:szCs w:val="22"/>
        </w:rPr>
      </w:pPr>
      <w:bookmarkStart w:id="17" w:name="_Toc196830104"/>
      <w:r w:rsidRPr="0080672D">
        <w:rPr>
          <w:b/>
          <w:bCs/>
          <w:color w:val="auto"/>
          <w:sz w:val="22"/>
          <w:szCs w:val="22"/>
        </w:rPr>
        <w:t>Zielgruppen-Analyse</w:t>
      </w:r>
    </w:p>
    <w:p w14:paraId="0E08D9B8" w14:textId="77777777" w:rsidR="00862AD4" w:rsidRPr="0080672D" w:rsidRDefault="00862AD4" w:rsidP="00862AD4">
      <w:pPr>
        <w:spacing w:after="120"/>
        <w:rPr>
          <w:rFonts w:cs="Calibri"/>
          <w:b/>
          <w:bCs/>
        </w:rPr>
      </w:pPr>
    </w:p>
    <w:p w14:paraId="04950EE3" w14:textId="77777777" w:rsidR="00862AD4" w:rsidRPr="0080672D" w:rsidRDefault="00862AD4" w:rsidP="00862AD4">
      <w:pPr>
        <w:pStyle w:val="berschrift2"/>
        <w:rPr>
          <w:b/>
          <w:bCs/>
          <w:color w:val="auto"/>
          <w:sz w:val="22"/>
          <w:szCs w:val="22"/>
        </w:rPr>
      </w:pPr>
      <w:r w:rsidRPr="0080672D">
        <w:rPr>
          <w:b/>
          <w:bCs/>
          <w:color w:val="auto"/>
          <w:sz w:val="22"/>
          <w:szCs w:val="22"/>
        </w:rPr>
        <w:t>Wie ist der Field Service in dieser Branche typischerweise organisiert? [zentral/dezentral, Techniker-Selbstdisposition, Subunternehmer, … ]</w:t>
      </w:r>
    </w:p>
    <w:p w14:paraId="6568BFED" w14:textId="77777777" w:rsidR="00862AD4" w:rsidRPr="0080672D" w:rsidRDefault="00862AD4" w:rsidP="00862AD4">
      <w:pPr>
        <w:spacing w:after="120"/>
        <w:rPr>
          <w:rFonts w:cs="Calibri"/>
        </w:rPr>
      </w:pPr>
    </w:p>
    <w:p w14:paraId="7E97E067" w14:textId="77777777" w:rsidR="00862AD4" w:rsidRPr="0080672D" w:rsidRDefault="00862AD4" w:rsidP="00862AD4">
      <w:pPr>
        <w:spacing w:after="120"/>
        <w:rPr>
          <w:rFonts w:cs="Calibri"/>
          <w:b/>
          <w:bCs/>
        </w:rPr>
      </w:pPr>
      <w:r w:rsidRPr="0080672D">
        <w:rPr>
          <w:rFonts w:cs="Calibri"/>
          <w:b/>
          <w:bCs/>
        </w:rPr>
        <w:t>Organisationsstruktur:</w:t>
      </w:r>
    </w:p>
    <w:p w14:paraId="2388D28B" w14:textId="77777777" w:rsidR="00862AD4" w:rsidRPr="0080672D" w:rsidRDefault="00862AD4" w:rsidP="00862AD4">
      <w:pPr>
        <w:spacing w:after="120" w:line="240" w:lineRule="auto"/>
        <w:rPr>
          <w:rFonts w:cs="Calibri"/>
        </w:rPr>
      </w:pPr>
      <w:r w:rsidRPr="0080672D">
        <w:rPr>
          <w:rFonts w:cs="Calibri"/>
        </w:rPr>
        <w:t>Zentralisierte Steuerung:</w:t>
      </w:r>
      <w:r>
        <w:br/>
      </w:r>
      <w:r w:rsidRPr="0080672D">
        <w:rPr>
          <w:rFonts w:cs="Calibri"/>
        </w:rPr>
        <w:t>Größere HLK-Unternehmen setzen häufig auf eine zentrale Steuerung der Serviceeinsätze, um Ressourcen effizient zu nutzen und einen einheitlichen Qualitätsstandard zu gewährleisten.</w:t>
      </w:r>
      <w:r>
        <w:br/>
      </w:r>
      <w:r w:rsidRPr="0080672D">
        <w:rPr>
          <w:rFonts w:cs="Calibri"/>
        </w:rPr>
        <w:t xml:space="preserve">Quelle: </w:t>
      </w:r>
      <w:hyperlink r:id="rId42">
        <w:r w:rsidRPr="0080672D">
          <w:rPr>
            <w:rStyle w:val="Hyperlink"/>
            <w:rFonts w:cs="Calibri"/>
            <w:color w:val="auto"/>
          </w:rPr>
          <w:t>Simpl.de – Field Service Management im Überblick</w:t>
        </w:r>
      </w:hyperlink>
    </w:p>
    <w:p w14:paraId="5301F38A" w14:textId="77777777" w:rsidR="00862AD4" w:rsidRPr="0080672D" w:rsidRDefault="00862AD4" w:rsidP="00862AD4">
      <w:pPr>
        <w:spacing w:after="120" w:line="240" w:lineRule="auto"/>
        <w:rPr>
          <w:rFonts w:cs="Calibri"/>
        </w:rPr>
      </w:pPr>
      <w:r w:rsidRPr="0080672D">
        <w:rPr>
          <w:rFonts w:cs="Calibri"/>
        </w:rPr>
        <w:t>Dezentralisierte Strukturen:</w:t>
      </w:r>
      <w:r>
        <w:br/>
      </w:r>
      <w:r w:rsidRPr="0080672D">
        <w:rPr>
          <w:rFonts w:cs="Calibri"/>
        </w:rPr>
        <w:t>Mittelständische Betriebe organisieren ihren Field Service oftmals dezentral über regionale Serviceeinheiten oder Niederlassungen. Dies ermöglicht eine schnellere Reaktion auf lokale Anforderungen.</w:t>
      </w:r>
      <w:r>
        <w:br/>
      </w:r>
      <w:r w:rsidRPr="0080672D">
        <w:rPr>
          <w:rFonts w:cs="Calibri"/>
        </w:rPr>
        <w:t xml:space="preserve">Quelle: </w:t>
      </w:r>
      <w:hyperlink r:id="rId43">
        <w:r w:rsidRPr="0080672D">
          <w:rPr>
            <w:rStyle w:val="Hyperlink"/>
            <w:rFonts w:cs="Calibri"/>
            <w:color w:val="auto"/>
          </w:rPr>
          <w:t>Simpl.de – Field Service Management im Überblick</w:t>
        </w:r>
      </w:hyperlink>
    </w:p>
    <w:p w14:paraId="0CE8D532" w14:textId="77777777" w:rsidR="00862AD4" w:rsidRPr="0080672D" w:rsidRDefault="00862AD4" w:rsidP="00862AD4">
      <w:pPr>
        <w:spacing w:after="120"/>
        <w:rPr>
          <w:rFonts w:cs="Calibri"/>
          <w:b/>
          <w:bCs/>
        </w:rPr>
      </w:pPr>
    </w:p>
    <w:p w14:paraId="5B478D65" w14:textId="77777777" w:rsidR="00862AD4" w:rsidRPr="0080672D" w:rsidRDefault="00862AD4" w:rsidP="00862AD4">
      <w:pPr>
        <w:spacing w:after="120"/>
        <w:rPr>
          <w:rFonts w:cs="Calibri"/>
          <w:b/>
          <w:bCs/>
        </w:rPr>
      </w:pPr>
      <w:r w:rsidRPr="0080672D">
        <w:rPr>
          <w:rFonts w:cs="Calibri"/>
          <w:b/>
          <w:bCs/>
        </w:rPr>
        <w:t>Einsatzplanung:</w:t>
      </w:r>
    </w:p>
    <w:p w14:paraId="6308384D" w14:textId="77777777" w:rsidR="00862AD4" w:rsidRPr="0080672D" w:rsidRDefault="00862AD4" w:rsidP="00862AD4">
      <w:pPr>
        <w:spacing w:after="120" w:line="240" w:lineRule="auto"/>
        <w:rPr>
          <w:rFonts w:cs="Calibri"/>
        </w:rPr>
      </w:pPr>
      <w:r w:rsidRPr="0080672D">
        <w:rPr>
          <w:rFonts w:cs="Calibri"/>
        </w:rPr>
        <w:t>Zentrale Disposition:</w:t>
      </w:r>
      <w:r>
        <w:br/>
      </w:r>
      <w:r w:rsidRPr="0080672D">
        <w:rPr>
          <w:rFonts w:cs="Calibri"/>
        </w:rPr>
        <w:t>In vielen Unternehmen erfolgt die Einsatzplanung durch ein zentrales Dispositionsteam, das die Aufträge nach Qualifikation, Verfügbarkeit und geografischer Lage der Techniker zuweist.</w:t>
      </w:r>
      <w:r>
        <w:br/>
      </w:r>
      <w:r w:rsidRPr="0080672D">
        <w:rPr>
          <w:rFonts w:cs="Calibri"/>
        </w:rPr>
        <w:t xml:space="preserve">Quelle: </w:t>
      </w:r>
      <w:hyperlink r:id="rId44">
        <w:r w:rsidRPr="0080672D">
          <w:rPr>
            <w:rStyle w:val="Hyperlink"/>
            <w:rFonts w:cs="Calibri"/>
            <w:color w:val="auto"/>
          </w:rPr>
          <w:t>Actricity – Field Service Management FAQ</w:t>
        </w:r>
      </w:hyperlink>
    </w:p>
    <w:p w14:paraId="4D64CF4B" w14:textId="77777777" w:rsidR="00862AD4" w:rsidRPr="0080672D" w:rsidRDefault="00862AD4" w:rsidP="00862AD4">
      <w:pPr>
        <w:spacing w:after="120" w:line="240" w:lineRule="auto"/>
        <w:rPr>
          <w:rFonts w:cs="Calibri"/>
        </w:rPr>
      </w:pPr>
      <w:r w:rsidRPr="0080672D">
        <w:rPr>
          <w:rFonts w:cs="Calibri"/>
        </w:rPr>
        <w:t>Techniker-Selbstdisposition:</w:t>
      </w:r>
      <w:r>
        <w:br/>
      </w:r>
      <w:r w:rsidRPr="0080672D">
        <w:rPr>
          <w:rFonts w:cs="Calibri"/>
        </w:rPr>
        <w:t>In kleineren Betrieben oder bei einfachen Standardaufträgen disponieren Techniker ihre Einsätze teilweise selbst. Das bietet Flexibilität, setzt aber ein hohes Maß an Eigenverantwortung voraus.</w:t>
      </w:r>
      <w:r>
        <w:br/>
      </w:r>
      <w:r w:rsidRPr="0080672D">
        <w:rPr>
          <w:rFonts w:cs="Calibri"/>
        </w:rPr>
        <w:t xml:space="preserve">Quelle: </w:t>
      </w:r>
      <w:hyperlink r:id="rId45">
        <w:r w:rsidRPr="6D13DEDD">
          <w:t>Echolon – Blog zu Field Service Management</w:t>
        </w:r>
      </w:hyperlink>
    </w:p>
    <w:p w14:paraId="2F714A9C" w14:textId="77777777" w:rsidR="00862AD4" w:rsidRPr="0080672D" w:rsidRDefault="00862AD4" w:rsidP="00862AD4">
      <w:pPr>
        <w:spacing w:after="120"/>
        <w:rPr>
          <w:rFonts w:cs="Calibri"/>
        </w:rPr>
      </w:pPr>
    </w:p>
    <w:p w14:paraId="28481EC3" w14:textId="77777777" w:rsidR="00862AD4" w:rsidRPr="0080672D" w:rsidRDefault="00862AD4" w:rsidP="00862AD4">
      <w:pPr>
        <w:spacing w:after="120"/>
        <w:rPr>
          <w:rFonts w:cs="Calibri"/>
          <w:b/>
          <w:bCs/>
        </w:rPr>
      </w:pPr>
      <w:r w:rsidRPr="0080672D">
        <w:rPr>
          <w:rFonts w:cs="Calibri"/>
          <w:b/>
          <w:bCs/>
        </w:rPr>
        <w:t>Nutzung von Subunternehmern:</w:t>
      </w:r>
    </w:p>
    <w:p w14:paraId="71D0DB61" w14:textId="77777777" w:rsidR="00862AD4" w:rsidRPr="0080672D" w:rsidRDefault="00862AD4" w:rsidP="00862AD4">
      <w:pPr>
        <w:spacing w:after="120" w:line="240" w:lineRule="auto"/>
        <w:rPr>
          <w:rFonts w:cs="Calibri"/>
        </w:rPr>
      </w:pPr>
      <w:r w:rsidRPr="0080672D">
        <w:rPr>
          <w:rFonts w:cs="Calibri"/>
        </w:rPr>
        <w:t>Externe Dienstleister:</w:t>
      </w:r>
      <w:r>
        <w:br/>
      </w:r>
      <w:r w:rsidRPr="0080672D">
        <w:rPr>
          <w:rFonts w:cs="Calibri"/>
        </w:rPr>
        <w:t>Viele HLK-Unternehmen setzen bei Engpässen oder in abgelegenen Regionen auf Subunternehmer. Um die Qualität zu sichern, werden diese meist in bestehende FSM-Systeme eingebunden.</w:t>
      </w:r>
      <w:r>
        <w:br/>
      </w:r>
      <w:r w:rsidRPr="0080672D">
        <w:rPr>
          <w:rFonts w:cs="Calibri"/>
        </w:rPr>
        <w:t xml:space="preserve">Quelle: </w:t>
      </w:r>
      <w:hyperlink r:id="rId46">
        <w:r w:rsidRPr="0080672D">
          <w:rPr>
            <w:rStyle w:val="Hyperlink"/>
            <w:rFonts w:cs="Calibri"/>
            <w:color w:val="auto"/>
          </w:rPr>
          <w:t>Simpl.de – Field Service Management im Überblick</w:t>
        </w:r>
      </w:hyperlink>
    </w:p>
    <w:p w14:paraId="747D0F72" w14:textId="77777777" w:rsidR="00862AD4" w:rsidRPr="0080672D" w:rsidRDefault="00862AD4" w:rsidP="00862AD4">
      <w:pPr>
        <w:spacing w:after="120" w:line="240" w:lineRule="auto"/>
        <w:rPr>
          <w:rFonts w:cs="Calibri"/>
        </w:rPr>
      </w:pPr>
    </w:p>
    <w:p w14:paraId="7CC68850" w14:textId="77777777" w:rsidR="00862AD4" w:rsidRPr="0080672D" w:rsidRDefault="00862AD4" w:rsidP="00862AD4">
      <w:pPr>
        <w:spacing w:after="120"/>
        <w:rPr>
          <w:rFonts w:cs="Calibri"/>
        </w:rPr>
      </w:pPr>
    </w:p>
    <w:p w14:paraId="676867A9" w14:textId="77777777" w:rsidR="00862AD4" w:rsidRPr="0080672D" w:rsidRDefault="00862AD4" w:rsidP="00862AD4">
      <w:pPr>
        <w:pStyle w:val="berschrift2"/>
        <w:rPr>
          <w:b/>
          <w:bCs/>
          <w:color w:val="auto"/>
          <w:sz w:val="22"/>
          <w:szCs w:val="22"/>
        </w:rPr>
      </w:pPr>
      <w:r w:rsidRPr="0080672D">
        <w:rPr>
          <w:b/>
          <w:bCs/>
          <w:color w:val="auto"/>
          <w:sz w:val="22"/>
          <w:szCs w:val="22"/>
        </w:rPr>
        <w:t>Wie ist der digitale Reifegrad im FSM? [Papier – Excel – Branchenlösung – großes ERP?]</w:t>
      </w:r>
    </w:p>
    <w:p w14:paraId="2B5DAF50" w14:textId="77777777" w:rsidR="00862AD4" w:rsidRPr="0080672D" w:rsidRDefault="00862AD4" w:rsidP="00862AD4">
      <w:pPr>
        <w:spacing w:after="120"/>
        <w:rPr>
          <w:rFonts w:cs="Calibri"/>
          <w:b/>
          <w:bCs/>
        </w:rPr>
      </w:pPr>
    </w:p>
    <w:p w14:paraId="441B5FA3" w14:textId="77777777" w:rsidR="00862AD4" w:rsidRPr="0080672D" w:rsidRDefault="00862AD4" w:rsidP="00862AD4">
      <w:pPr>
        <w:spacing w:after="120"/>
        <w:rPr>
          <w:rFonts w:cs="Calibri"/>
        </w:rPr>
      </w:pPr>
      <w:r w:rsidRPr="0080672D">
        <w:rPr>
          <w:rFonts w:cs="Calibri"/>
          <w:b/>
          <w:bCs/>
        </w:rPr>
        <w:t>Papierbasierte Prozesse:</w:t>
      </w:r>
      <w:r>
        <w:br/>
      </w:r>
      <w:r w:rsidRPr="0080672D">
        <w:rPr>
          <w:rFonts w:cs="Calibri"/>
        </w:rPr>
        <w:t>Ein Teil kleinerer und traditioneller Betriebe arbeitet weiterhin mit papierbasierten Prozessen zur Auftragsvergabe und Dokumentation. Diese Arbeitsweise ist fehleranfällig, wenig effizient und erschwert die Nachverfolgbarkeit.</w:t>
      </w:r>
      <w:r>
        <w:br/>
      </w:r>
      <w:r w:rsidRPr="0080672D">
        <w:rPr>
          <w:rFonts w:cs="Calibri"/>
        </w:rPr>
        <w:t xml:space="preserve">Quelle: </w:t>
      </w:r>
      <w:hyperlink r:id="rId47">
        <w:r w:rsidRPr="0080672D">
          <w:rPr>
            <w:rStyle w:val="Hyperlink"/>
            <w:rFonts w:cs="Calibri"/>
            <w:color w:val="auto"/>
          </w:rPr>
          <w:t>mfr-deutschland.de – FSM Software Übersicht</w:t>
        </w:r>
      </w:hyperlink>
    </w:p>
    <w:p w14:paraId="6930C64E" w14:textId="77777777" w:rsidR="00862AD4" w:rsidRPr="0080672D" w:rsidRDefault="00862AD4" w:rsidP="00862AD4">
      <w:pPr>
        <w:spacing w:after="120"/>
        <w:rPr>
          <w:rFonts w:cs="Calibri"/>
        </w:rPr>
      </w:pPr>
      <w:r w:rsidRPr="0080672D">
        <w:rPr>
          <w:rFonts w:cs="Calibri"/>
          <w:b/>
          <w:bCs/>
        </w:rPr>
        <w:t>Nutzung von Excel und einfachen digitalen Tools:</w:t>
      </w:r>
      <w:r>
        <w:br/>
      </w:r>
      <w:r w:rsidRPr="0080672D">
        <w:rPr>
          <w:rFonts w:cs="Calibri"/>
        </w:rPr>
        <w:t>Viele mittelständische Unternehmen setzen weiterhin auf Excel-Listen, E-Mails und Kalender-Tools für die Einsatzplanung. Diese Lösungen sind zwar digital, aber nicht integriert und stoßen bei wachsender Komplexität schnell an ihre Grenzen.</w:t>
      </w:r>
      <w:r>
        <w:br/>
      </w:r>
      <w:r w:rsidRPr="0080672D">
        <w:rPr>
          <w:rFonts w:cs="Calibri"/>
        </w:rPr>
        <w:t xml:space="preserve">Quelle: </w:t>
      </w:r>
      <w:hyperlink r:id="rId48">
        <w:r w:rsidRPr="0080672D">
          <w:rPr>
            <w:rStyle w:val="Hyperlink"/>
            <w:rFonts w:cs="Calibri"/>
            <w:color w:val="auto"/>
          </w:rPr>
          <w:t>echolon.de – FSM Blog</w:t>
        </w:r>
      </w:hyperlink>
    </w:p>
    <w:p w14:paraId="0F34933A" w14:textId="77777777" w:rsidR="00862AD4" w:rsidRPr="0080672D" w:rsidRDefault="00862AD4" w:rsidP="00862AD4">
      <w:pPr>
        <w:spacing w:after="120"/>
        <w:rPr>
          <w:rFonts w:cs="Calibri"/>
        </w:rPr>
      </w:pPr>
      <w:r w:rsidRPr="0080672D">
        <w:rPr>
          <w:rFonts w:cs="Calibri"/>
          <w:b/>
          <w:bCs/>
        </w:rPr>
        <w:t>Einsatz von spezialisierten FSM-Softwarelösungen:</w:t>
      </w:r>
      <w:r>
        <w:br/>
      </w:r>
      <w:r w:rsidRPr="0080672D">
        <w:rPr>
          <w:rFonts w:cs="Calibri"/>
        </w:rPr>
        <w:t>Ein wachsender Anteil der HLK-Unternehmen nutzt professionelle FSM-Softwarelösungen, die zentrale Disposition, mobile Anbindung, Serviceberichte, Kundenhistorien und Echtzeitdaten ermöglichen.</w:t>
      </w:r>
      <w:r>
        <w:br/>
      </w:r>
      <w:r w:rsidRPr="0080672D">
        <w:rPr>
          <w:rFonts w:cs="Calibri"/>
        </w:rPr>
        <w:t xml:space="preserve">Quelle: </w:t>
      </w:r>
      <w:hyperlink r:id="rId49">
        <w:r w:rsidRPr="0080672D">
          <w:rPr>
            <w:rStyle w:val="Hyperlink"/>
            <w:rFonts w:cs="Calibri"/>
            <w:color w:val="auto"/>
          </w:rPr>
          <w:t>mfr-deutschland.de – FSM Software Vergleich</w:t>
        </w:r>
      </w:hyperlink>
    </w:p>
    <w:p w14:paraId="6F00D955" w14:textId="77777777" w:rsidR="00862AD4" w:rsidRPr="0080672D" w:rsidRDefault="00862AD4" w:rsidP="00862AD4">
      <w:pPr>
        <w:spacing w:after="120"/>
        <w:rPr>
          <w:rFonts w:cs="Calibri"/>
        </w:rPr>
      </w:pPr>
      <w:r w:rsidRPr="0080672D">
        <w:rPr>
          <w:rFonts w:cs="Calibri"/>
          <w:b/>
          <w:bCs/>
        </w:rPr>
        <w:t>Integration in ERP-Systeme:</w:t>
      </w:r>
      <w:r>
        <w:br/>
      </w:r>
      <w:r w:rsidRPr="0080672D">
        <w:rPr>
          <w:rFonts w:cs="Calibri"/>
        </w:rPr>
        <w:t>Große HLK-Anbieter oder Konzernstrukturen integrieren FSM-Prozesse zunehmend in umfassende ERP-Systeme wie SAP oder Microsoft Dynamics, um eine durchgängige Abbildung vom Auftrag über Lager bis zur Rechnungsstellung zu gewährleisten.</w:t>
      </w:r>
      <w:r>
        <w:br/>
      </w:r>
      <w:r w:rsidRPr="0080672D">
        <w:rPr>
          <w:rFonts w:cs="Calibri"/>
        </w:rPr>
        <w:t xml:space="preserve">Quelle: </w:t>
      </w:r>
      <w:hyperlink r:id="rId50">
        <w:r w:rsidRPr="0080672D">
          <w:rPr>
            <w:rStyle w:val="Hyperlink"/>
            <w:rFonts w:cs="Calibri"/>
            <w:color w:val="auto"/>
          </w:rPr>
          <w:t>SAP – Field Service Management Lösung</w:t>
        </w:r>
      </w:hyperlink>
    </w:p>
    <w:p w14:paraId="0E9E73BD" w14:textId="77777777" w:rsidR="00862AD4" w:rsidRPr="0080672D" w:rsidRDefault="00862AD4" w:rsidP="00862AD4">
      <w:pPr>
        <w:spacing w:after="120"/>
        <w:rPr>
          <w:rFonts w:cs="Calibri"/>
        </w:rPr>
      </w:pPr>
    </w:p>
    <w:p w14:paraId="6FCAD5D3" w14:textId="77777777" w:rsidR="00862AD4" w:rsidRPr="0080672D" w:rsidRDefault="00862AD4" w:rsidP="00862AD4">
      <w:pPr>
        <w:pStyle w:val="berschrift2"/>
        <w:rPr>
          <w:b/>
          <w:bCs/>
          <w:color w:val="auto"/>
          <w:sz w:val="22"/>
          <w:szCs w:val="22"/>
        </w:rPr>
      </w:pPr>
      <w:r w:rsidRPr="0080672D">
        <w:rPr>
          <w:b/>
          <w:bCs/>
          <w:color w:val="auto"/>
          <w:sz w:val="22"/>
          <w:szCs w:val="22"/>
        </w:rPr>
        <w:t>Welche vor- und nachgelagerten Lösungen nutzen sie? [ERP, CRM, Industrie-Software etc.]</w:t>
      </w:r>
    </w:p>
    <w:p w14:paraId="5379FA62" w14:textId="77777777" w:rsidR="00862AD4" w:rsidRPr="0080672D" w:rsidRDefault="00862AD4" w:rsidP="00862AD4">
      <w:pPr>
        <w:spacing w:after="120"/>
        <w:rPr>
          <w:rFonts w:cs="Calibri"/>
          <w:b/>
          <w:bCs/>
        </w:rPr>
      </w:pPr>
      <w:r w:rsidRPr="0080672D">
        <w:rPr>
          <w:rFonts w:cs="Calibri"/>
          <w:b/>
          <w:bCs/>
        </w:rPr>
        <w:t>Enterprise Resource Planning (ERP):</w:t>
      </w:r>
    </w:p>
    <w:p w14:paraId="09876FD3" w14:textId="77777777" w:rsidR="00862AD4" w:rsidRPr="0080672D" w:rsidRDefault="00862AD4" w:rsidP="00862AD4">
      <w:pPr>
        <w:spacing w:after="120"/>
        <w:rPr>
          <w:rFonts w:cs="Calibri"/>
        </w:rPr>
      </w:pPr>
      <w:r w:rsidRPr="0080672D">
        <w:rPr>
          <w:rFonts w:cs="Calibri"/>
        </w:rPr>
        <w:t>ERP-Systeme bilden das Rückgrat vieler HLK-Unternehmen und integrieren Prozesse wie Einkauf, Lager, Service, Buchhaltung und Projektabwicklung:</w:t>
      </w:r>
    </w:p>
    <w:p w14:paraId="2BD9AC8C" w14:textId="77777777" w:rsidR="00862AD4" w:rsidRPr="0080672D" w:rsidRDefault="00862AD4" w:rsidP="00862AD4">
      <w:pPr>
        <w:numPr>
          <w:ilvl w:val="0"/>
          <w:numId w:val="84"/>
        </w:numPr>
        <w:spacing w:after="120" w:line="240" w:lineRule="auto"/>
        <w:rPr>
          <w:rFonts w:cs="Calibri"/>
        </w:rPr>
      </w:pPr>
      <w:r w:rsidRPr="0080672D">
        <w:rPr>
          <w:rFonts w:cs="Calibri"/>
        </w:rPr>
        <w:t>SAP S/4HANA</w:t>
      </w:r>
      <w:r>
        <w:br/>
      </w:r>
      <w:r w:rsidRPr="0080672D">
        <w:rPr>
          <w:rFonts w:cs="Calibri"/>
        </w:rPr>
        <w:t>Weit verbreitet in größeren Unternehmen zur vollständigen Integration betrieblicher Prozesse.</w:t>
      </w:r>
      <w:r>
        <w:br/>
      </w:r>
      <w:r w:rsidRPr="0080672D">
        <w:rPr>
          <w:rFonts w:cs="Calibri"/>
        </w:rPr>
        <w:t xml:space="preserve">Quelle: </w:t>
      </w:r>
      <w:hyperlink r:id="rId51">
        <w:r w:rsidRPr="0080672D">
          <w:rPr>
            <w:rStyle w:val="Hyperlink"/>
            <w:rFonts w:cs="Calibri"/>
            <w:color w:val="auto"/>
          </w:rPr>
          <w:t>Produktion.de – SAP und FSM</w:t>
        </w:r>
      </w:hyperlink>
    </w:p>
    <w:p w14:paraId="58BD47DB" w14:textId="77777777" w:rsidR="00862AD4" w:rsidRPr="0080672D" w:rsidRDefault="00862AD4" w:rsidP="00862AD4">
      <w:pPr>
        <w:numPr>
          <w:ilvl w:val="0"/>
          <w:numId w:val="84"/>
        </w:numPr>
        <w:spacing w:after="120" w:line="240" w:lineRule="auto"/>
        <w:rPr>
          <w:rFonts w:cs="Calibri"/>
        </w:rPr>
      </w:pPr>
      <w:r w:rsidRPr="0080672D">
        <w:rPr>
          <w:rFonts w:cs="Calibri"/>
        </w:rPr>
        <w:t>Microsoft Dynamics 365 Business Central</w:t>
      </w:r>
      <w:r>
        <w:br/>
      </w:r>
      <w:r w:rsidRPr="0080672D">
        <w:rPr>
          <w:rFonts w:cs="Calibri"/>
        </w:rPr>
        <w:t>Beliebt bei mittelständischen HLK-Betrieben mit anpassbaren ERP-Modulen.</w:t>
      </w:r>
      <w:r>
        <w:br/>
      </w:r>
      <w:r w:rsidRPr="0080672D">
        <w:rPr>
          <w:rFonts w:cs="Calibri"/>
        </w:rPr>
        <w:t xml:space="preserve">Quelle: </w:t>
      </w:r>
      <w:hyperlink r:id="rId52">
        <w:r w:rsidRPr="0080672D">
          <w:rPr>
            <w:rStyle w:val="Hyperlink"/>
            <w:rFonts w:cs="Calibri"/>
            <w:color w:val="auto"/>
          </w:rPr>
          <w:t>Logico.ch – ERP für HLK-Unternehmen</w:t>
        </w:r>
      </w:hyperlink>
    </w:p>
    <w:p w14:paraId="707A83F5" w14:textId="77777777" w:rsidR="00862AD4" w:rsidRPr="0080672D" w:rsidRDefault="00862AD4" w:rsidP="00862AD4">
      <w:pPr>
        <w:numPr>
          <w:ilvl w:val="0"/>
          <w:numId w:val="84"/>
        </w:numPr>
        <w:spacing w:after="120" w:line="240" w:lineRule="auto"/>
        <w:rPr>
          <w:rFonts w:cs="Calibri"/>
        </w:rPr>
      </w:pPr>
      <w:r w:rsidRPr="0080672D">
        <w:rPr>
          <w:rFonts w:cs="Calibri"/>
        </w:rPr>
        <w:t>Sage 100 / Sage X3</w:t>
      </w:r>
      <w:r>
        <w:br/>
      </w:r>
      <w:r w:rsidRPr="0080672D">
        <w:rPr>
          <w:rFonts w:cs="Calibri"/>
        </w:rPr>
        <w:t>Eingesetzt für Buchhaltung, Warenwirtschaft und Projektmanagement in kleinen bis mittleren Unternehmen.</w:t>
      </w:r>
      <w:r>
        <w:br/>
      </w:r>
      <w:r w:rsidRPr="0080672D">
        <w:rPr>
          <w:rFonts w:cs="Calibri"/>
        </w:rPr>
        <w:t xml:space="preserve">Quelle: </w:t>
      </w:r>
      <w:hyperlink r:id="rId53">
        <w:r w:rsidRPr="0080672D">
          <w:rPr>
            <w:rStyle w:val="Hyperlink"/>
            <w:rFonts w:cs="Calibri"/>
            <w:color w:val="auto"/>
          </w:rPr>
          <w:t>Wikipedia – Sage Group</w:t>
        </w:r>
      </w:hyperlink>
    </w:p>
    <w:p w14:paraId="27254152" w14:textId="77777777" w:rsidR="00862AD4" w:rsidRPr="0080672D" w:rsidRDefault="00862AD4" w:rsidP="00862AD4">
      <w:pPr>
        <w:spacing w:after="120"/>
        <w:rPr>
          <w:rFonts w:cs="Calibri"/>
          <w:b/>
          <w:bCs/>
        </w:rPr>
      </w:pPr>
      <w:r w:rsidRPr="0080672D">
        <w:rPr>
          <w:rFonts w:cs="Calibri"/>
          <w:b/>
          <w:bCs/>
        </w:rPr>
        <w:t>Customer Relationship Management (CRM):</w:t>
      </w:r>
    </w:p>
    <w:p w14:paraId="5B47AF3E" w14:textId="77777777" w:rsidR="00862AD4" w:rsidRPr="0080672D" w:rsidRDefault="00862AD4" w:rsidP="00862AD4">
      <w:pPr>
        <w:spacing w:after="120"/>
        <w:rPr>
          <w:rFonts w:cs="Calibri"/>
        </w:rPr>
      </w:pPr>
      <w:r w:rsidRPr="0080672D">
        <w:rPr>
          <w:rFonts w:cs="Calibri"/>
        </w:rPr>
        <w:t>CRM-Systeme unterstützen Vertrieb, Marketing und Kundenbetreuung – auch in Verbindung mit FSM:</w:t>
      </w:r>
    </w:p>
    <w:p w14:paraId="681AD029" w14:textId="77777777" w:rsidR="00862AD4" w:rsidRPr="0080672D" w:rsidRDefault="00862AD4" w:rsidP="00862AD4">
      <w:pPr>
        <w:numPr>
          <w:ilvl w:val="0"/>
          <w:numId w:val="85"/>
        </w:numPr>
        <w:spacing w:after="120" w:line="240" w:lineRule="auto"/>
        <w:rPr>
          <w:rFonts w:cs="Calibri"/>
        </w:rPr>
      </w:pPr>
      <w:r w:rsidRPr="0080672D">
        <w:rPr>
          <w:rFonts w:cs="Calibri"/>
        </w:rPr>
        <w:lastRenderedPageBreak/>
        <w:t>ADITO xRM</w:t>
      </w:r>
      <w:r>
        <w:br/>
      </w:r>
      <w:r w:rsidRPr="0080672D">
        <w:rPr>
          <w:rFonts w:cs="Calibri"/>
        </w:rPr>
        <w:t>Flexibles CRM-System mit spezifischem Fokus auf mittelständische Dienstleister in Technikbranchen.</w:t>
      </w:r>
      <w:r>
        <w:br/>
      </w:r>
      <w:r w:rsidRPr="0080672D">
        <w:rPr>
          <w:rFonts w:cs="Calibri"/>
        </w:rPr>
        <w:t xml:space="preserve">Quelle: </w:t>
      </w:r>
      <w:hyperlink r:id="rId54">
        <w:r w:rsidRPr="0080672D">
          <w:rPr>
            <w:rStyle w:val="Hyperlink"/>
            <w:rFonts w:cs="Calibri"/>
            <w:color w:val="auto"/>
          </w:rPr>
          <w:t>Wikipedia – ADITO</w:t>
        </w:r>
      </w:hyperlink>
    </w:p>
    <w:p w14:paraId="67B0B1A6" w14:textId="77777777" w:rsidR="00862AD4" w:rsidRPr="0080672D" w:rsidRDefault="00862AD4" w:rsidP="00862AD4">
      <w:pPr>
        <w:numPr>
          <w:ilvl w:val="0"/>
          <w:numId w:val="85"/>
        </w:numPr>
        <w:spacing w:after="120" w:line="240" w:lineRule="auto"/>
        <w:rPr>
          <w:rFonts w:cs="Calibri"/>
        </w:rPr>
      </w:pPr>
      <w:r w:rsidRPr="0080672D">
        <w:rPr>
          <w:rFonts w:cs="Calibri"/>
        </w:rPr>
        <w:t>Salesforce CRM</w:t>
      </w:r>
      <w:r>
        <w:br/>
      </w:r>
      <w:r w:rsidRPr="0080672D">
        <w:rPr>
          <w:rFonts w:cs="Calibri"/>
        </w:rPr>
        <w:t>Weltweit führendes CRM-System, das oft in Kombination mit FSM-Tools eingesetzt wird.</w:t>
      </w:r>
      <w:r>
        <w:br/>
      </w:r>
      <w:r w:rsidRPr="0080672D">
        <w:rPr>
          <w:rFonts w:cs="Calibri"/>
        </w:rPr>
        <w:t xml:space="preserve">Quelle: </w:t>
      </w:r>
      <w:hyperlink r:id="rId55">
        <w:r w:rsidRPr="0080672D">
          <w:rPr>
            <w:rStyle w:val="Hyperlink"/>
            <w:rFonts w:cs="Calibri"/>
            <w:color w:val="auto"/>
          </w:rPr>
          <w:t>Salesforce – Field Service Software</w:t>
        </w:r>
      </w:hyperlink>
    </w:p>
    <w:p w14:paraId="009C17B5" w14:textId="77777777" w:rsidR="00862AD4" w:rsidRPr="0080672D" w:rsidRDefault="00862AD4" w:rsidP="00862AD4">
      <w:pPr>
        <w:spacing w:after="120"/>
        <w:rPr>
          <w:rFonts w:cs="Calibri"/>
        </w:rPr>
      </w:pPr>
    </w:p>
    <w:p w14:paraId="7F462B87" w14:textId="77777777" w:rsidR="00862AD4" w:rsidRPr="0080672D" w:rsidRDefault="00862AD4" w:rsidP="00862AD4">
      <w:pPr>
        <w:spacing w:after="120"/>
        <w:rPr>
          <w:rFonts w:cs="Calibri"/>
          <w:b/>
          <w:bCs/>
        </w:rPr>
      </w:pPr>
      <w:r w:rsidRPr="0080672D">
        <w:rPr>
          <w:rFonts w:cs="Calibri"/>
          <w:b/>
          <w:bCs/>
        </w:rPr>
        <w:t>Weitere integrierte Systeme:</w:t>
      </w:r>
    </w:p>
    <w:p w14:paraId="4200E3C3" w14:textId="77777777" w:rsidR="00862AD4" w:rsidRPr="0080672D" w:rsidRDefault="00862AD4" w:rsidP="00862AD4">
      <w:pPr>
        <w:numPr>
          <w:ilvl w:val="0"/>
          <w:numId w:val="86"/>
        </w:numPr>
        <w:spacing w:after="120" w:line="240" w:lineRule="auto"/>
        <w:rPr>
          <w:rFonts w:cs="Calibri"/>
        </w:rPr>
      </w:pPr>
      <w:r w:rsidRPr="0080672D">
        <w:rPr>
          <w:rFonts w:cs="Calibri"/>
        </w:rPr>
        <w:t>IoT-Plattformen</w:t>
      </w:r>
      <w:r>
        <w:br/>
      </w:r>
      <w:r w:rsidRPr="0080672D">
        <w:rPr>
          <w:rFonts w:cs="Calibri"/>
        </w:rPr>
        <w:t>Ermöglichen Fernüberwachung und vorausschauende Wartung von HLK-Anlagen.</w:t>
      </w:r>
      <w:r>
        <w:br/>
      </w:r>
      <w:r w:rsidRPr="0080672D">
        <w:rPr>
          <w:rFonts w:cs="Calibri"/>
        </w:rPr>
        <w:t xml:space="preserve">Quelle: </w:t>
      </w:r>
      <w:hyperlink r:id="rId56">
        <w:r w:rsidRPr="0080672D">
          <w:rPr>
            <w:rStyle w:val="Hyperlink"/>
            <w:rFonts w:cs="Calibri"/>
            <w:color w:val="auto"/>
          </w:rPr>
          <w:t>Workheld – FSM Auswahlkriterien</w:t>
        </w:r>
      </w:hyperlink>
    </w:p>
    <w:p w14:paraId="372E8FAD" w14:textId="77777777" w:rsidR="00862AD4" w:rsidRPr="0080672D" w:rsidRDefault="00862AD4" w:rsidP="00862AD4">
      <w:pPr>
        <w:numPr>
          <w:ilvl w:val="0"/>
          <w:numId w:val="86"/>
        </w:numPr>
        <w:spacing w:after="120" w:line="240" w:lineRule="auto"/>
        <w:rPr>
          <w:rFonts w:cs="Calibri"/>
        </w:rPr>
      </w:pPr>
      <w:r w:rsidRPr="0080672D">
        <w:rPr>
          <w:rFonts w:cs="Calibri"/>
        </w:rPr>
        <w:t>Dokumentenmanagement-Systeme (DMS)</w:t>
      </w:r>
      <w:r>
        <w:br/>
      </w:r>
      <w:r w:rsidRPr="0080672D">
        <w:rPr>
          <w:rFonts w:cs="Calibri"/>
        </w:rPr>
        <w:t>Verwaltung von Serviceberichten, Wartungsprotokollen und technischen Dokumentationen in digitaler Form.</w:t>
      </w:r>
      <w:r>
        <w:br/>
      </w:r>
      <w:r w:rsidRPr="0080672D">
        <w:rPr>
          <w:rFonts w:cs="Calibri"/>
        </w:rPr>
        <w:t xml:space="preserve">Quelle: </w:t>
      </w:r>
      <w:hyperlink r:id="rId57">
        <w:r w:rsidRPr="0080672D">
          <w:rPr>
            <w:rStyle w:val="Hyperlink"/>
            <w:rFonts w:cs="Calibri"/>
            <w:color w:val="auto"/>
          </w:rPr>
          <w:t>Wikipedia – Service-Management</w:t>
        </w:r>
      </w:hyperlink>
    </w:p>
    <w:p w14:paraId="104A9F8A" w14:textId="77777777" w:rsidR="00862AD4" w:rsidRPr="0080672D" w:rsidRDefault="00862AD4" w:rsidP="00862AD4">
      <w:pPr>
        <w:rPr>
          <w:rFonts w:asciiTheme="majorHAnsi" w:hAnsiTheme="majorHAnsi"/>
          <w:b/>
          <w:bCs/>
        </w:rPr>
      </w:pPr>
    </w:p>
    <w:p w14:paraId="19D733BF" w14:textId="77777777" w:rsidR="00862AD4" w:rsidRPr="0080672D" w:rsidRDefault="00862AD4" w:rsidP="00862AD4">
      <w:pPr>
        <w:rPr>
          <w:rFonts w:asciiTheme="majorHAnsi" w:hAnsiTheme="majorHAnsi"/>
          <w:b/>
          <w:bCs/>
        </w:rPr>
      </w:pPr>
    </w:p>
    <w:p w14:paraId="6FE8EC38" w14:textId="77777777" w:rsidR="00862AD4" w:rsidRPr="0080672D" w:rsidRDefault="00862AD4" w:rsidP="00862AD4">
      <w:pPr>
        <w:pStyle w:val="berschrift2"/>
        <w:rPr>
          <w:b/>
          <w:bCs/>
          <w:color w:val="auto"/>
          <w:sz w:val="22"/>
          <w:szCs w:val="22"/>
        </w:rPr>
      </w:pPr>
      <w:r w:rsidRPr="0080672D">
        <w:rPr>
          <w:b/>
          <w:bCs/>
          <w:color w:val="auto"/>
          <w:sz w:val="22"/>
          <w:szCs w:val="22"/>
        </w:rPr>
        <w:t>Personas:</w:t>
      </w:r>
    </w:p>
    <w:p w14:paraId="55BB0545" w14:textId="77777777" w:rsidR="00862AD4" w:rsidRPr="0080672D" w:rsidRDefault="00862AD4" w:rsidP="00862AD4">
      <w:pPr>
        <w:pStyle w:val="berschrift2"/>
        <w:rPr>
          <w:b/>
          <w:bCs/>
          <w:color w:val="auto"/>
          <w:sz w:val="22"/>
          <w:szCs w:val="22"/>
        </w:rPr>
      </w:pPr>
      <w:r w:rsidRPr="0080672D">
        <w:rPr>
          <w:b/>
          <w:bCs/>
          <w:color w:val="auto"/>
          <w:sz w:val="22"/>
          <w:szCs w:val="22"/>
        </w:rPr>
        <w:t>Haupt-User (Softwareanwender):</w:t>
      </w:r>
    </w:p>
    <w:p w14:paraId="02C61BAF" w14:textId="77777777" w:rsidR="00862AD4" w:rsidRPr="0080672D" w:rsidRDefault="00862AD4" w:rsidP="00862AD4">
      <w:pPr>
        <w:spacing w:after="120"/>
        <w:rPr>
          <w:rFonts w:cs="Calibri"/>
        </w:rPr>
      </w:pPr>
    </w:p>
    <w:p w14:paraId="0520C678" w14:textId="77777777" w:rsidR="00862AD4" w:rsidRPr="0080672D" w:rsidRDefault="00862AD4" w:rsidP="00862AD4">
      <w:pPr>
        <w:spacing w:after="120"/>
        <w:rPr>
          <w:rFonts w:cs="Calibri"/>
          <w:b/>
          <w:bCs/>
        </w:rPr>
      </w:pPr>
      <w:r w:rsidRPr="0080672D">
        <w:rPr>
          <w:rFonts w:cs="Calibri"/>
          <w:b/>
          <w:bCs/>
        </w:rPr>
        <w:t>1. Disponent:in / Einsatzplaner:in</w:t>
      </w:r>
    </w:p>
    <w:p w14:paraId="556A9E6B" w14:textId="77777777" w:rsidR="00862AD4" w:rsidRPr="0080672D" w:rsidRDefault="00862AD4" w:rsidP="00862AD4">
      <w:pPr>
        <w:spacing w:after="120"/>
        <w:rPr>
          <w:rFonts w:cs="Calibri"/>
        </w:rPr>
      </w:pPr>
      <w:r w:rsidRPr="0080672D">
        <w:rPr>
          <w:rFonts w:cs="Calibri"/>
        </w:rPr>
        <w:t>Verantwortungsbereich:</w:t>
      </w:r>
    </w:p>
    <w:p w14:paraId="764C61E0" w14:textId="77777777" w:rsidR="00862AD4" w:rsidRPr="0080672D" w:rsidRDefault="00862AD4" w:rsidP="00862AD4">
      <w:pPr>
        <w:numPr>
          <w:ilvl w:val="0"/>
          <w:numId w:val="87"/>
        </w:numPr>
        <w:spacing w:after="120" w:line="240" w:lineRule="auto"/>
        <w:rPr>
          <w:rFonts w:cs="Calibri"/>
        </w:rPr>
      </w:pPr>
      <w:r w:rsidRPr="0080672D">
        <w:rPr>
          <w:rFonts w:cs="Calibri"/>
        </w:rPr>
        <w:t>Zuweisung und Terminierung von Serviceaufträgen</w:t>
      </w:r>
    </w:p>
    <w:p w14:paraId="6B53B852" w14:textId="77777777" w:rsidR="00862AD4" w:rsidRPr="0080672D" w:rsidRDefault="00862AD4" w:rsidP="00862AD4">
      <w:pPr>
        <w:numPr>
          <w:ilvl w:val="0"/>
          <w:numId w:val="87"/>
        </w:numPr>
        <w:spacing w:after="120" w:line="240" w:lineRule="auto"/>
        <w:rPr>
          <w:rFonts w:cs="Calibri"/>
        </w:rPr>
      </w:pPr>
      <w:r w:rsidRPr="0080672D">
        <w:rPr>
          <w:rFonts w:cs="Calibri"/>
        </w:rPr>
        <w:t>Koordination von Techniker:innen und Ressourcen</w:t>
      </w:r>
    </w:p>
    <w:p w14:paraId="05D31C00" w14:textId="77777777" w:rsidR="00862AD4" w:rsidRPr="0080672D" w:rsidRDefault="00862AD4" w:rsidP="00862AD4">
      <w:pPr>
        <w:numPr>
          <w:ilvl w:val="0"/>
          <w:numId w:val="87"/>
        </w:numPr>
        <w:spacing w:after="120" w:line="240" w:lineRule="auto"/>
        <w:rPr>
          <w:rFonts w:cs="Calibri"/>
        </w:rPr>
      </w:pPr>
      <w:r w:rsidRPr="0080672D">
        <w:rPr>
          <w:rFonts w:cs="Calibri"/>
        </w:rPr>
        <w:t>Anpassung von Einsatzplänen bei kurzfristigen Änderungen</w:t>
      </w:r>
    </w:p>
    <w:p w14:paraId="0EE5E95F" w14:textId="77777777" w:rsidR="00862AD4" w:rsidRPr="0080672D" w:rsidRDefault="00862AD4" w:rsidP="00862AD4">
      <w:pPr>
        <w:spacing w:after="120"/>
        <w:rPr>
          <w:rFonts w:cs="Calibri"/>
        </w:rPr>
      </w:pPr>
      <w:r w:rsidRPr="0080672D">
        <w:rPr>
          <w:rFonts w:cs="Calibri"/>
        </w:rPr>
        <w:t>Wichtige KPIs:</w:t>
      </w:r>
    </w:p>
    <w:p w14:paraId="25368BEC" w14:textId="77777777" w:rsidR="00862AD4" w:rsidRPr="0080672D" w:rsidRDefault="00862AD4" w:rsidP="00862AD4">
      <w:pPr>
        <w:numPr>
          <w:ilvl w:val="0"/>
          <w:numId w:val="88"/>
        </w:numPr>
        <w:spacing w:after="120" w:line="240" w:lineRule="auto"/>
        <w:rPr>
          <w:rFonts w:cs="Calibri"/>
        </w:rPr>
      </w:pPr>
      <w:r w:rsidRPr="0080672D">
        <w:rPr>
          <w:rFonts w:cs="Calibri"/>
        </w:rPr>
        <w:t>Anzahl der abgeschlossenen Aufträge pro Tag</w:t>
      </w:r>
    </w:p>
    <w:p w14:paraId="38A2AF3B" w14:textId="77777777" w:rsidR="00862AD4" w:rsidRPr="0080672D" w:rsidRDefault="00862AD4" w:rsidP="00862AD4">
      <w:pPr>
        <w:numPr>
          <w:ilvl w:val="0"/>
          <w:numId w:val="88"/>
        </w:numPr>
        <w:spacing w:after="120" w:line="240" w:lineRule="auto"/>
        <w:rPr>
          <w:rFonts w:cs="Calibri"/>
        </w:rPr>
      </w:pPr>
      <w:r w:rsidRPr="0080672D">
        <w:rPr>
          <w:rFonts w:cs="Calibri"/>
        </w:rPr>
        <w:t>Verhältnis Techniker:Disponent</w:t>
      </w:r>
    </w:p>
    <w:p w14:paraId="542943BF" w14:textId="77777777" w:rsidR="00862AD4" w:rsidRPr="0080672D" w:rsidRDefault="00862AD4" w:rsidP="00862AD4">
      <w:pPr>
        <w:numPr>
          <w:ilvl w:val="0"/>
          <w:numId w:val="88"/>
        </w:numPr>
        <w:spacing w:after="120" w:line="240" w:lineRule="auto"/>
        <w:rPr>
          <w:rFonts w:cs="Calibri"/>
        </w:rPr>
      </w:pPr>
      <w:r w:rsidRPr="0080672D">
        <w:rPr>
          <w:rFonts w:cs="Calibri"/>
        </w:rPr>
        <w:t>Anzahl der Rückfragen/Telefonate mit Technikern</w:t>
      </w:r>
    </w:p>
    <w:p w14:paraId="4E18E402" w14:textId="77777777" w:rsidR="00862AD4" w:rsidRPr="0080672D" w:rsidRDefault="00862AD4" w:rsidP="00862AD4">
      <w:pPr>
        <w:numPr>
          <w:ilvl w:val="0"/>
          <w:numId w:val="88"/>
        </w:numPr>
        <w:spacing w:after="120" w:line="240" w:lineRule="auto"/>
        <w:rPr>
          <w:rFonts w:cs="Calibri"/>
        </w:rPr>
      </w:pPr>
      <w:r w:rsidRPr="0080672D">
        <w:rPr>
          <w:rFonts w:cs="Calibri"/>
        </w:rPr>
        <w:t>Anteil manuell geplanter Einsätze</w:t>
      </w:r>
      <w:r>
        <w:br/>
      </w:r>
      <w:r w:rsidRPr="0080672D">
        <w:rPr>
          <w:rFonts w:cs="Calibri"/>
        </w:rPr>
        <w:t xml:space="preserve">Quelle: </w:t>
      </w:r>
      <w:hyperlink r:id="rId58">
        <w:r w:rsidRPr="0080672D">
          <w:rPr>
            <w:rStyle w:val="Hyperlink"/>
            <w:rFonts w:cs="Calibri"/>
            <w:color w:val="auto"/>
          </w:rPr>
          <w:t>Comarch – FSM Überblick</w:t>
        </w:r>
      </w:hyperlink>
    </w:p>
    <w:p w14:paraId="2BEFF09A" w14:textId="77777777" w:rsidR="00862AD4" w:rsidRPr="0080672D" w:rsidRDefault="00862AD4" w:rsidP="00862AD4">
      <w:pPr>
        <w:spacing w:after="120"/>
        <w:rPr>
          <w:rFonts w:cs="Calibri"/>
        </w:rPr>
      </w:pPr>
      <w:r w:rsidRPr="0080672D">
        <w:rPr>
          <w:rFonts w:cs="Calibri"/>
        </w:rPr>
        <w:t>Hauptprobleme:</w:t>
      </w:r>
    </w:p>
    <w:p w14:paraId="2EEE0F8D" w14:textId="77777777" w:rsidR="00862AD4" w:rsidRPr="0080672D" w:rsidRDefault="00862AD4" w:rsidP="00862AD4">
      <w:pPr>
        <w:numPr>
          <w:ilvl w:val="0"/>
          <w:numId w:val="89"/>
        </w:numPr>
        <w:spacing w:after="120" w:line="240" w:lineRule="auto"/>
        <w:rPr>
          <w:rFonts w:cs="Calibri"/>
        </w:rPr>
      </w:pPr>
      <w:r w:rsidRPr="0080672D">
        <w:rPr>
          <w:rFonts w:cs="Calibri"/>
        </w:rPr>
        <w:t>Häufige kurzfristige Änderungen und Stornierungen</w:t>
      </w:r>
    </w:p>
    <w:p w14:paraId="7DD75243" w14:textId="77777777" w:rsidR="00862AD4" w:rsidRPr="0080672D" w:rsidRDefault="00862AD4" w:rsidP="00862AD4">
      <w:pPr>
        <w:numPr>
          <w:ilvl w:val="0"/>
          <w:numId w:val="89"/>
        </w:numPr>
        <w:spacing w:after="120" w:line="240" w:lineRule="auto"/>
        <w:rPr>
          <w:rFonts w:cs="Calibri"/>
        </w:rPr>
      </w:pPr>
      <w:r w:rsidRPr="0080672D">
        <w:rPr>
          <w:rFonts w:cs="Calibri"/>
        </w:rPr>
        <w:t>Unzureichende Informationen zu Technikerverfügbarkeit</w:t>
      </w:r>
    </w:p>
    <w:p w14:paraId="487BBD77" w14:textId="77777777" w:rsidR="00862AD4" w:rsidRPr="0080672D" w:rsidRDefault="00862AD4" w:rsidP="00862AD4">
      <w:pPr>
        <w:numPr>
          <w:ilvl w:val="0"/>
          <w:numId w:val="89"/>
        </w:numPr>
        <w:spacing w:after="120" w:line="240" w:lineRule="auto"/>
        <w:rPr>
          <w:rFonts w:cs="Calibri"/>
        </w:rPr>
      </w:pPr>
      <w:r w:rsidRPr="0080672D">
        <w:rPr>
          <w:rFonts w:cs="Calibri"/>
        </w:rPr>
        <w:t>Hoher Kommunikationsaufwand mit dem Außendienst</w:t>
      </w:r>
      <w:r>
        <w:br/>
      </w:r>
      <w:r w:rsidRPr="0080672D">
        <w:rPr>
          <w:rFonts w:cs="Calibri"/>
        </w:rPr>
        <w:t xml:space="preserve">Quelle: </w:t>
      </w:r>
      <w:hyperlink r:id="rId59">
        <w:r w:rsidRPr="0080672D">
          <w:rPr>
            <w:rStyle w:val="Hyperlink"/>
            <w:rFonts w:cs="Calibri"/>
            <w:color w:val="auto"/>
          </w:rPr>
          <w:t>L-mobile – Herausforderungen der Einsatzplanung</w:t>
        </w:r>
      </w:hyperlink>
    </w:p>
    <w:p w14:paraId="4E205213" w14:textId="77777777" w:rsidR="00862AD4" w:rsidRPr="0080672D" w:rsidRDefault="00862AD4" w:rsidP="00862AD4">
      <w:pPr>
        <w:spacing w:after="120"/>
        <w:rPr>
          <w:rFonts w:cs="Calibri"/>
        </w:rPr>
      </w:pPr>
    </w:p>
    <w:p w14:paraId="48F9868F" w14:textId="77777777" w:rsidR="00862AD4" w:rsidRPr="0080672D" w:rsidRDefault="00862AD4" w:rsidP="00862AD4">
      <w:pPr>
        <w:spacing w:after="120"/>
        <w:rPr>
          <w:rFonts w:cs="Calibri"/>
          <w:b/>
          <w:bCs/>
        </w:rPr>
      </w:pPr>
      <w:r w:rsidRPr="0080672D">
        <w:rPr>
          <w:rFonts w:cs="Calibri"/>
          <w:b/>
          <w:bCs/>
        </w:rPr>
        <w:t>2. Servicetechniker:in / Außendienstmitarbeiter:in</w:t>
      </w:r>
    </w:p>
    <w:p w14:paraId="27ABE5C1" w14:textId="77777777" w:rsidR="00862AD4" w:rsidRPr="0080672D" w:rsidRDefault="00862AD4" w:rsidP="00862AD4">
      <w:pPr>
        <w:spacing w:after="120"/>
        <w:rPr>
          <w:rFonts w:cs="Calibri"/>
        </w:rPr>
      </w:pPr>
      <w:r w:rsidRPr="0080672D">
        <w:rPr>
          <w:rFonts w:cs="Calibri"/>
        </w:rPr>
        <w:lastRenderedPageBreak/>
        <w:t>Verantwortungsbereich:</w:t>
      </w:r>
    </w:p>
    <w:p w14:paraId="0899F3BC" w14:textId="77777777" w:rsidR="00862AD4" w:rsidRPr="0080672D" w:rsidRDefault="00862AD4" w:rsidP="00862AD4">
      <w:pPr>
        <w:numPr>
          <w:ilvl w:val="0"/>
          <w:numId w:val="90"/>
        </w:numPr>
        <w:spacing w:after="120" w:line="240" w:lineRule="auto"/>
        <w:rPr>
          <w:rFonts w:cs="Calibri"/>
        </w:rPr>
      </w:pPr>
      <w:r w:rsidRPr="0080672D">
        <w:rPr>
          <w:rFonts w:cs="Calibri"/>
        </w:rPr>
        <w:t>Durchführung von Wartung, Reparatur und Installationen</w:t>
      </w:r>
    </w:p>
    <w:p w14:paraId="152825E0" w14:textId="77777777" w:rsidR="00862AD4" w:rsidRPr="0080672D" w:rsidRDefault="00862AD4" w:rsidP="00862AD4">
      <w:pPr>
        <w:numPr>
          <w:ilvl w:val="0"/>
          <w:numId w:val="90"/>
        </w:numPr>
        <w:spacing w:after="120" w:line="240" w:lineRule="auto"/>
        <w:rPr>
          <w:rFonts w:cs="Calibri"/>
        </w:rPr>
      </w:pPr>
      <w:r w:rsidRPr="0080672D">
        <w:rPr>
          <w:rFonts w:cs="Calibri"/>
        </w:rPr>
        <w:t>Dokumentation von Einsätzen und Kundenkommunikation</w:t>
      </w:r>
    </w:p>
    <w:p w14:paraId="4041CD27" w14:textId="77777777" w:rsidR="00862AD4" w:rsidRPr="0080672D" w:rsidRDefault="00862AD4" w:rsidP="00862AD4">
      <w:pPr>
        <w:numPr>
          <w:ilvl w:val="0"/>
          <w:numId w:val="90"/>
        </w:numPr>
        <w:spacing w:after="120" w:line="240" w:lineRule="auto"/>
        <w:rPr>
          <w:rFonts w:cs="Calibri"/>
        </w:rPr>
      </w:pPr>
      <w:r w:rsidRPr="0080672D">
        <w:rPr>
          <w:rFonts w:cs="Calibri"/>
        </w:rPr>
        <w:t>Meldung von Störungen und Ersatzteilbedarf</w:t>
      </w:r>
    </w:p>
    <w:p w14:paraId="376835A6" w14:textId="77777777" w:rsidR="00862AD4" w:rsidRPr="0080672D" w:rsidRDefault="00862AD4" w:rsidP="00862AD4">
      <w:pPr>
        <w:spacing w:after="120"/>
        <w:rPr>
          <w:rFonts w:cs="Calibri"/>
        </w:rPr>
      </w:pPr>
      <w:r w:rsidRPr="0080672D">
        <w:rPr>
          <w:rFonts w:cs="Calibri"/>
        </w:rPr>
        <w:t>Wichtige KPIs:</w:t>
      </w:r>
    </w:p>
    <w:p w14:paraId="33DEEB09" w14:textId="77777777" w:rsidR="00862AD4" w:rsidRPr="0080672D" w:rsidRDefault="00862AD4" w:rsidP="00862AD4">
      <w:pPr>
        <w:numPr>
          <w:ilvl w:val="0"/>
          <w:numId w:val="91"/>
        </w:numPr>
        <w:spacing w:after="120" w:line="240" w:lineRule="auto"/>
        <w:rPr>
          <w:rFonts w:cs="Calibri"/>
          <w:lang w:val="en-GB"/>
        </w:rPr>
      </w:pPr>
      <w:r w:rsidRPr="0080672D">
        <w:rPr>
          <w:rFonts w:cs="Calibri"/>
          <w:lang w:val="en-GB"/>
        </w:rPr>
        <w:t>First-Time-Fix-Rate (FTFR)</w:t>
      </w:r>
    </w:p>
    <w:p w14:paraId="09EB87EC" w14:textId="77777777" w:rsidR="00862AD4" w:rsidRPr="0080672D" w:rsidRDefault="00862AD4" w:rsidP="00862AD4">
      <w:pPr>
        <w:numPr>
          <w:ilvl w:val="0"/>
          <w:numId w:val="91"/>
        </w:numPr>
        <w:spacing w:after="120" w:line="240" w:lineRule="auto"/>
        <w:rPr>
          <w:rFonts w:cs="Calibri"/>
        </w:rPr>
      </w:pPr>
      <w:r w:rsidRPr="0080672D">
        <w:rPr>
          <w:rFonts w:cs="Calibri"/>
        </w:rPr>
        <w:t>Durchschnittliche Reparaturzeit (Mean Time to Repair – MTTR)</w:t>
      </w:r>
    </w:p>
    <w:p w14:paraId="2BCA1F6F" w14:textId="77777777" w:rsidR="00862AD4" w:rsidRPr="0080672D" w:rsidRDefault="00862AD4" w:rsidP="00862AD4">
      <w:pPr>
        <w:numPr>
          <w:ilvl w:val="0"/>
          <w:numId w:val="91"/>
        </w:numPr>
        <w:spacing w:after="120" w:line="240" w:lineRule="auto"/>
        <w:rPr>
          <w:rFonts w:cs="Calibri"/>
        </w:rPr>
      </w:pPr>
      <w:r w:rsidRPr="0080672D">
        <w:rPr>
          <w:rFonts w:cs="Calibri"/>
        </w:rPr>
        <w:t>Kundenzufriedenheit (CSAT)</w:t>
      </w:r>
    </w:p>
    <w:p w14:paraId="0424AFBB" w14:textId="77777777" w:rsidR="00862AD4" w:rsidRPr="0080672D" w:rsidRDefault="00862AD4" w:rsidP="00862AD4">
      <w:pPr>
        <w:numPr>
          <w:ilvl w:val="0"/>
          <w:numId w:val="91"/>
        </w:numPr>
        <w:spacing w:after="120" w:line="240" w:lineRule="auto"/>
        <w:rPr>
          <w:rFonts w:cs="Calibri"/>
        </w:rPr>
      </w:pPr>
      <w:r w:rsidRPr="0080672D">
        <w:rPr>
          <w:rFonts w:cs="Calibri"/>
        </w:rPr>
        <w:t>Anzahl erledigter Einsätze pro Tag</w:t>
      </w:r>
      <w:r>
        <w:br/>
      </w:r>
      <w:r w:rsidRPr="0080672D">
        <w:rPr>
          <w:rFonts w:cs="Calibri"/>
        </w:rPr>
        <w:t xml:space="preserve">Quelle: </w:t>
      </w:r>
      <w:hyperlink r:id="rId60">
        <w:r w:rsidRPr="0080672D">
          <w:rPr>
            <w:rStyle w:val="Hyperlink"/>
            <w:rFonts w:cs="Calibri"/>
            <w:color w:val="auto"/>
          </w:rPr>
          <w:t>Totalmobile – FSM KPI Guide</w:t>
        </w:r>
      </w:hyperlink>
    </w:p>
    <w:p w14:paraId="0E765A93" w14:textId="77777777" w:rsidR="00862AD4" w:rsidRPr="0080672D" w:rsidRDefault="00862AD4" w:rsidP="00862AD4">
      <w:pPr>
        <w:spacing w:after="120"/>
        <w:rPr>
          <w:rFonts w:cs="Calibri"/>
        </w:rPr>
      </w:pPr>
      <w:r w:rsidRPr="0080672D">
        <w:rPr>
          <w:rFonts w:cs="Calibri"/>
        </w:rPr>
        <w:t>Hauptprobleme:</w:t>
      </w:r>
    </w:p>
    <w:p w14:paraId="6D7D715F" w14:textId="77777777" w:rsidR="00862AD4" w:rsidRPr="0080672D" w:rsidRDefault="00862AD4" w:rsidP="00862AD4">
      <w:pPr>
        <w:numPr>
          <w:ilvl w:val="0"/>
          <w:numId w:val="92"/>
        </w:numPr>
        <w:spacing w:after="120" w:line="240" w:lineRule="auto"/>
        <w:rPr>
          <w:rFonts w:cs="Calibri"/>
        </w:rPr>
      </w:pPr>
      <w:r w:rsidRPr="0080672D">
        <w:rPr>
          <w:rFonts w:cs="Calibri"/>
        </w:rPr>
        <w:t>Unvollständige oder falsche Einsatzinformationen</w:t>
      </w:r>
    </w:p>
    <w:p w14:paraId="00733DA8" w14:textId="77777777" w:rsidR="00862AD4" w:rsidRPr="0080672D" w:rsidRDefault="00862AD4" w:rsidP="00862AD4">
      <w:pPr>
        <w:numPr>
          <w:ilvl w:val="0"/>
          <w:numId w:val="92"/>
        </w:numPr>
        <w:spacing w:after="120" w:line="240" w:lineRule="auto"/>
        <w:rPr>
          <w:rFonts w:cs="Calibri"/>
        </w:rPr>
      </w:pPr>
      <w:r w:rsidRPr="0080672D">
        <w:rPr>
          <w:rFonts w:cs="Calibri"/>
        </w:rPr>
        <w:t>Fehlende oder unpassende Ersatzteile</w:t>
      </w:r>
    </w:p>
    <w:p w14:paraId="6010F81F" w14:textId="77777777" w:rsidR="00862AD4" w:rsidRPr="0080672D" w:rsidRDefault="00862AD4" w:rsidP="00862AD4">
      <w:pPr>
        <w:numPr>
          <w:ilvl w:val="0"/>
          <w:numId w:val="92"/>
        </w:numPr>
        <w:spacing w:after="120" w:line="240" w:lineRule="auto"/>
        <w:rPr>
          <w:rFonts w:cs="Calibri"/>
        </w:rPr>
      </w:pPr>
      <w:r w:rsidRPr="0080672D">
        <w:rPr>
          <w:rFonts w:cs="Calibri"/>
        </w:rPr>
        <w:t>Zeitdruck und Erwartungshaltung der Kunden</w:t>
      </w:r>
      <w:r>
        <w:br/>
      </w:r>
      <w:r w:rsidRPr="0080672D">
        <w:rPr>
          <w:rFonts w:cs="Calibri"/>
        </w:rPr>
        <w:t xml:space="preserve">Quelle: </w:t>
      </w:r>
      <w:hyperlink r:id="rId61">
        <w:r w:rsidRPr="0080672D">
          <w:rPr>
            <w:rStyle w:val="Hyperlink"/>
            <w:rFonts w:cs="Calibri"/>
            <w:color w:val="auto"/>
          </w:rPr>
          <w:t>PTC – FSM Herausforderungen im Außendienst</w:t>
        </w:r>
      </w:hyperlink>
    </w:p>
    <w:p w14:paraId="060BAFE8" w14:textId="77777777" w:rsidR="00862AD4" w:rsidRPr="0080672D" w:rsidRDefault="00862AD4" w:rsidP="00862AD4">
      <w:pPr>
        <w:spacing w:after="120"/>
        <w:rPr>
          <w:rFonts w:cs="Calibri"/>
        </w:rPr>
      </w:pPr>
    </w:p>
    <w:p w14:paraId="096812C7" w14:textId="77777777" w:rsidR="00862AD4" w:rsidRPr="0080672D" w:rsidRDefault="00862AD4" w:rsidP="00862AD4">
      <w:pPr>
        <w:spacing w:after="120"/>
        <w:rPr>
          <w:rFonts w:cs="Calibri"/>
          <w:b/>
          <w:bCs/>
        </w:rPr>
      </w:pPr>
      <w:r w:rsidRPr="0080672D">
        <w:rPr>
          <w:rFonts w:cs="Calibri"/>
          <w:b/>
          <w:bCs/>
        </w:rPr>
        <w:t>3. Serviceleiter:in / Field Service Manager</w:t>
      </w:r>
    </w:p>
    <w:p w14:paraId="78A5184F" w14:textId="77777777" w:rsidR="00862AD4" w:rsidRPr="0080672D" w:rsidRDefault="00862AD4" w:rsidP="00862AD4">
      <w:pPr>
        <w:spacing w:after="120"/>
        <w:rPr>
          <w:rFonts w:cs="Calibri"/>
        </w:rPr>
      </w:pPr>
      <w:r w:rsidRPr="0080672D">
        <w:rPr>
          <w:rFonts w:cs="Calibri"/>
        </w:rPr>
        <w:t>Verantwortungsbereich:</w:t>
      </w:r>
    </w:p>
    <w:p w14:paraId="70A27B7E" w14:textId="77777777" w:rsidR="00862AD4" w:rsidRPr="0080672D" w:rsidRDefault="00862AD4" w:rsidP="00862AD4">
      <w:pPr>
        <w:numPr>
          <w:ilvl w:val="0"/>
          <w:numId w:val="93"/>
        </w:numPr>
        <w:spacing w:after="120" w:line="240" w:lineRule="auto"/>
        <w:rPr>
          <w:rFonts w:cs="Calibri"/>
        </w:rPr>
      </w:pPr>
      <w:r w:rsidRPr="0080672D">
        <w:rPr>
          <w:rFonts w:cs="Calibri"/>
        </w:rPr>
        <w:t>Überwachung und Optimierung der Serviceprozesse</w:t>
      </w:r>
    </w:p>
    <w:p w14:paraId="24688716" w14:textId="77777777" w:rsidR="00862AD4" w:rsidRPr="0080672D" w:rsidRDefault="00862AD4" w:rsidP="00862AD4">
      <w:pPr>
        <w:numPr>
          <w:ilvl w:val="0"/>
          <w:numId w:val="93"/>
        </w:numPr>
        <w:spacing w:after="120" w:line="240" w:lineRule="auto"/>
        <w:rPr>
          <w:rFonts w:cs="Calibri"/>
        </w:rPr>
      </w:pPr>
      <w:r w:rsidRPr="0080672D">
        <w:rPr>
          <w:rFonts w:cs="Calibri"/>
        </w:rPr>
        <w:t>Führung und Schulung des Serviceteams</w:t>
      </w:r>
    </w:p>
    <w:p w14:paraId="591329A3" w14:textId="77777777" w:rsidR="00862AD4" w:rsidRPr="0080672D" w:rsidRDefault="00862AD4" w:rsidP="00862AD4">
      <w:pPr>
        <w:numPr>
          <w:ilvl w:val="0"/>
          <w:numId w:val="93"/>
        </w:numPr>
        <w:spacing w:after="120" w:line="240" w:lineRule="auto"/>
        <w:rPr>
          <w:rFonts w:cs="Calibri"/>
        </w:rPr>
      </w:pPr>
      <w:r w:rsidRPr="0080672D">
        <w:rPr>
          <w:rFonts w:cs="Calibri"/>
        </w:rPr>
        <w:t>Sicherstellung der Einhaltung von SLAs</w:t>
      </w:r>
      <w:r>
        <w:br/>
      </w:r>
      <w:r w:rsidRPr="0080672D">
        <w:rPr>
          <w:rFonts w:cs="Calibri"/>
        </w:rPr>
        <w:t xml:space="preserve">Quelle: </w:t>
      </w:r>
      <w:hyperlink r:id="rId62">
        <w:r w:rsidRPr="0080672D">
          <w:rPr>
            <w:rStyle w:val="Hyperlink"/>
            <w:rFonts w:cs="Calibri"/>
            <w:color w:val="auto"/>
          </w:rPr>
          <w:t>Comarch – Field Service Manager Überblick</w:t>
        </w:r>
      </w:hyperlink>
    </w:p>
    <w:p w14:paraId="4F313977" w14:textId="77777777" w:rsidR="00862AD4" w:rsidRPr="0080672D" w:rsidRDefault="00862AD4" w:rsidP="00862AD4">
      <w:pPr>
        <w:spacing w:after="120"/>
        <w:rPr>
          <w:rFonts w:cs="Calibri"/>
        </w:rPr>
      </w:pPr>
      <w:r w:rsidRPr="0080672D">
        <w:rPr>
          <w:rFonts w:cs="Calibri"/>
        </w:rPr>
        <w:t>Wichtige KPIs:</w:t>
      </w:r>
    </w:p>
    <w:p w14:paraId="2E766F9C" w14:textId="77777777" w:rsidR="00862AD4" w:rsidRPr="0080672D" w:rsidRDefault="00862AD4" w:rsidP="00862AD4">
      <w:pPr>
        <w:numPr>
          <w:ilvl w:val="0"/>
          <w:numId w:val="94"/>
        </w:numPr>
        <w:spacing w:after="120" w:line="240" w:lineRule="auto"/>
        <w:rPr>
          <w:rFonts w:cs="Calibri"/>
        </w:rPr>
      </w:pPr>
      <w:r w:rsidRPr="0080672D">
        <w:rPr>
          <w:rFonts w:cs="Calibri"/>
        </w:rPr>
        <w:t>SLA-Erfüllungsquote</w:t>
      </w:r>
    </w:p>
    <w:p w14:paraId="10A4844C" w14:textId="77777777" w:rsidR="00862AD4" w:rsidRPr="0080672D" w:rsidRDefault="00862AD4" w:rsidP="00862AD4">
      <w:pPr>
        <w:numPr>
          <w:ilvl w:val="0"/>
          <w:numId w:val="94"/>
        </w:numPr>
        <w:spacing w:after="120" w:line="240" w:lineRule="auto"/>
        <w:rPr>
          <w:rFonts w:cs="Calibri"/>
        </w:rPr>
      </w:pPr>
      <w:r w:rsidRPr="0080672D">
        <w:rPr>
          <w:rFonts w:cs="Calibri"/>
        </w:rPr>
        <w:t>Kundenzufriedenheit und Wiederbeauftragungsrate</w:t>
      </w:r>
    </w:p>
    <w:p w14:paraId="12741C2C" w14:textId="77777777" w:rsidR="00862AD4" w:rsidRPr="0080672D" w:rsidRDefault="00862AD4" w:rsidP="00862AD4">
      <w:pPr>
        <w:numPr>
          <w:ilvl w:val="0"/>
          <w:numId w:val="94"/>
        </w:numPr>
        <w:spacing w:after="120" w:line="240" w:lineRule="auto"/>
        <w:rPr>
          <w:rFonts w:cs="Calibri"/>
        </w:rPr>
      </w:pPr>
      <w:r w:rsidRPr="0080672D">
        <w:rPr>
          <w:rFonts w:cs="Calibri"/>
        </w:rPr>
        <w:t>Umsatz durch Wartungs- und Serviceverträge</w:t>
      </w:r>
    </w:p>
    <w:p w14:paraId="0B697F2E" w14:textId="77777777" w:rsidR="00862AD4" w:rsidRPr="0080672D" w:rsidRDefault="00862AD4" w:rsidP="00862AD4">
      <w:pPr>
        <w:numPr>
          <w:ilvl w:val="0"/>
          <w:numId w:val="94"/>
        </w:numPr>
        <w:spacing w:after="120" w:line="240" w:lineRule="auto"/>
        <w:rPr>
          <w:rFonts w:cs="Calibri"/>
        </w:rPr>
      </w:pPr>
      <w:r w:rsidRPr="0080672D">
        <w:rPr>
          <w:rFonts w:cs="Calibri"/>
        </w:rPr>
        <w:t>Technikerauslastung und Produktivität</w:t>
      </w:r>
      <w:r>
        <w:br/>
      </w:r>
      <w:r w:rsidRPr="0080672D">
        <w:rPr>
          <w:rFonts w:cs="Calibri"/>
        </w:rPr>
        <w:t xml:space="preserve">Quelle: </w:t>
      </w:r>
      <w:hyperlink r:id="rId63">
        <w:r w:rsidRPr="0080672D">
          <w:rPr>
            <w:rStyle w:val="Hyperlink"/>
            <w:rFonts w:cs="Calibri"/>
            <w:color w:val="auto"/>
          </w:rPr>
          <w:t>Totalmobile – FSM KPI Guide</w:t>
        </w:r>
      </w:hyperlink>
    </w:p>
    <w:p w14:paraId="6940CE37" w14:textId="77777777" w:rsidR="00862AD4" w:rsidRPr="0080672D" w:rsidRDefault="00862AD4" w:rsidP="00862AD4">
      <w:pPr>
        <w:spacing w:after="120"/>
        <w:rPr>
          <w:rFonts w:cs="Calibri"/>
        </w:rPr>
      </w:pPr>
      <w:r w:rsidRPr="0080672D">
        <w:rPr>
          <w:rFonts w:cs="Calibri"/>
        </w:rPr>
        <w:t>Hauptprobleme:</w:t>
      </w:r>
    </w:p>
    <w:p w14:paraId="76341142" w14:textId="77777777" w:rsidR="00862AD4" w:rsidRPr="0080672D" w:rsidRDefault="00862AD4" w:rsidP="00862AD4">
      <w:pPr>
        <w:numPr>
          <w:ilvl w:val="0"/>
          <w:numId w:val="95"/>
        </w:numPr>
        <w:spacing w:after="120" w:line="240" w:lineRule="auto"/>
        <w:rPr>
          <w:rFonts w:cs="Calibri"/>
        </w:rPr>
      </w:pPr>
      <w:r w:rsidRPr="0080672D">
        <w:rPr>
          <w:rFonts w:cs="Calibri"/>
        </w:rPr>
        <w:t>Fachkräftemangel im Service</w:t>
      </w:r>
    </w:p>
    <w:p w14:paraId="468705CA" w14:textId="77777777" w:rsidR="00862AD4" w:rsidRPr="0080672D" w:rsidRDefault="00862AD4" w:rsidP="00862AD4">
      <w:pPr>
        <w:numPr>
          <w:ilvl w:val="0"/>
          <w:numId w:val="95"/>
        </w:numPr>
        <w:spacing w:after="120" w:line="240" w:lineRule="auto"/>
        <w:rPr>
          <w:rFonts w:cs="Calibri"/>
        </w:rPr>
      </w:pPr>
      <w:r w:rsidRPr="0080672D">
        <w:rPr>
          <w:rFonts w:cs="Calibri"/>
        </w:rPr>
        <w:t>Prozessbrüche und mangelnde Standardisierung</w:t>
      </w:r>
    </w:p>
    <w:p w14:paraId="44F5F71E" w14:textId="77777777" w:rsidR="00862AD4" w:rsidRPr="0080672D" w:rsidRDefault="00862AD4" w:rsidP="00862AD4">
      <w:pPr>
        <w:numPr>
          <w:ilvl w:val="0"/>
          <w:numId w:val="95"/>
        </w:numPr>
        <w:spacing w:after="120" w:line="240" w:lineRule="auto"/>
        <w:rPr>
          <w:rFonts w:cs="Calibri"/>
        </w:rPr>
      </w:pPr>
      <w:r w:rsidRPr="0080672D">
        <w:rPr>
          <w:rFonts w:cs="Calibri"/>
        </w:rPr>
        <w:t>Fehlende Echtzeitdaten zur Steuerung</w:t>
      </w:r>
      <w:r>
        <w:br/>
      </w:r>
      <w:r w:rsidRPr="0080672D">
        <w:rPr>
          <w:rFonts w:cs="Calibri"/>
        </w:rPr>
        <w:t xml:space="preserve">Quelle: </w:t>
      </w:r>
      <w:hyperlink r:id="rId64">
        <w:r w:rsidRPr="0080672D">
          <w:rPr>
            <w:rStyle w:val="Hyperlink"/>
            <w:rFonts w:cs="Calibri"/>
            <w:color w:val="auto"/>
          </w:rPr>
          <w:t>L-mobile – Digitalisierung im Field Service</w:t>
        </w:r>
      </w:hyperlink>
    </w:p>
    <w:p w14:paraId="2B16007C" w14:textId="77777777" w:rsidR="00862AD4" w:rsidRPr="0080672D" w:rsidRDefault="00862AD4" w:rsidP="00862AD4">
      <w:pPr>
        <w:spacing w:after="120"/>
        <w:rPr>
          <w:rFonts w:cs="Calibri"/>
        </w:rPr>
      </w:pPr>
    </w:p>
    <w:p w14:paraId="061D4C93" w14:textId="77777777" w:rsidR="00862AD4" w:rsidRPr="0080672D" w:rsidRDefault="00862AD4" w:rsidP="00862AD4">
      <w:pPr>
        <w:spacing w:after="120"/>
        <w:rPr>
          <w:rFonts w:cs="Calibri"/>
          <w:b/>
          <w:bCs/>
        </w:rPr>
      </w:pPr>
      <w:r w:rsidRPr="0080672D">
        <w:rPr>
          <w:rFonts w:cs="Calibri"/>
          <w:b/>
          <w:bCs/>
        </w:rPr>
        <w:t>4. Kundenservice / Technischer Innendienst</w:t>
      </w:r>
    </w:p>
    <w:p w14:paraId="2D0F475F" w14:textId="77777777" w:rsidR="00862AD4" w:rsidRPr="0080672D" w:rsidRDefault="00862AD4" w:rsidP="00862AD4">
      <w:pPr>
        <w:spacing w:after="120"/>
        <w:rPr>
          <w:rFonts w:cs="Calibri"/>
        </w:rPr>
      </w:pPr>
      <w:r w:rsidRPr="0080672D">
        <w:rPr>
          <w:rFonts w:cs="Calibri"/>
        </w:rPr>
        <w:t>Verantwortungsbereich:</w:t>
      </w:r>
    </w:p>
    <w:p w14:paraId="3E31C22E" w14:textId="77777777" w:rsidR="00862AD4" w:rsidRPr="0080672D" w:rsidRDefault="00862AD4" w:rsidP="00862AD4">
      <w:pPr>
        <w:numPr>
          <w:ilvl w:val="0"/>
          <w:numId w:val="96"/>
        </w:numPr>
        <w:spacing w:after="120" w:line="240" w:lineRule="auto"/>
        <w:rPr>
          <w:rFonts w:cs="Calibri"/>
        </w:rPr>
      </w:pPr>
      <w:r w:rsidRPr="0080672D">
        <w:rPr>
          <w:rFonts w:cs="Calibri"/>
        </w:rPr>
        <w:t>Entgegennahme und Bearbeitung von Kundenanfragen</w:t>
      </w:r>
    </w:p>
    <w:p w14:paraId="15F3412B" w14:textId="77777777" w:rsidR="00862AD4" w:rsidRPr="0080672D" w:rsidRDefault="00862AD4" w:rsidP="00862AD4">
      <w:pPr>
        <w:numPr>
          <w:ilvl w:val="0"/>
          <w:numId w:val="96"/>
        </w:numPr>
        <w:spacing w:after="120" w:line="240" w:lineRule="auto"/>
        <w:rPr>
          <w:rFonts w:cs="Calibri"/>
        </w:rPr>
      </w:pPr>
      <w:r w:rsidRPr="0080672D">
        <w:rPr>
          <w:rFonts w:cs="Calibri"/>
        </w:rPr>
        <w:t>Erstellung und Pflege von Serviceaufträgen</w:t>
      </w:r>
    </w:p>
    <w:p w14:paraId="3017DC06" w14:textId="77777777" w:rsidR="00862AD4" w:rsidRPr="0080672D" w:rsidRDefault="00862AD4" w:rsidP="00862AD4">
      <w:pPr>
        <w:numPr>
          <w:ilvl w:val="0"/>
          <w:numId w:val="96"/>
        </w:numPr>
        <w:spacing w:after="120" w:line="240" w:lineRule="auto"/>
        <w:rPr>
          <w:rFonts w:cs="Calibri"/>
        </w:rPr>
      </w:pPr>
      <w:r w:rsidRPr="0080672D">
        <w:rPr>
          <w:rFonts w:cs="Calibri"/>
        </w:rPr>
        <w:lastRenderedPageBreak/>
        <w:t>Kommunikation mit Kunden und Außendienst</w:t>
      </w:r>
      <w:r>
        <w:br/>
      </w:r>
      <w:r w:rsidRPr="0080672D">
        <w:rPr>
          <w:rFonts w:cs="Calibri"/>
        </w:rPr>
        <w:t xml:space="preserve">Quelle: </w:t>
      </w:r>
      <w:hyperlink r:id="rId65">
        <w:r w:rsidRPr="0080672D">
          <w:rPr>
            <w:rStyle w:val="Hyperlink"/>
            <w:rFonts w:cs="Calibri"/>
            <w:color w:val="auto"/>
          </w:rPr>
          <w:t>Comarch – FSM Funktionen für Innendienst</w:t>
        </w:r>
      </w:hyperlink>
    </w:p>
    <w:p w14:paraId="1E609E02" w14:textId="77777777" w:rsidR="00862AD4" w:rsidRPr="0080672D" w:rsidRDefault="00862AD4" w:rsidP="00862AD4">
      <w:pPr>
        <w:spacing w:after="120"/>
        <w:rPr>
          <w:rFonts w:cs="Calibri"/>
        </w:rPr>
      </w:pPr>
      <w:r w:rsidRPr="0080672D">
        <w:rPr>
          <w:rFonts w:cs="Calibri"/>
        </w:rPr>
        <w:t>Wichtige KPIs:</w:t>
      </w:r>
    </w:p>
    <w:p w14:paraId="7B9A85AB" w14:textId="77777777" w:rsidR="00862AD4" w:rsidRPr="0080672D" w:rsidRDefault="00862AD4" w:rsidP="00862AD4">
      <w:pPr>
        <w:numPr>
          <w:ilvl w:val="0"/>
          <w:numId w:val="97"/>
        </w:numPr>
        <w:spacing w:after="120" w:line="240" w:lineRule="auto"/>
        <w:rPr>
          <w:rFonts w:cs="Calibri"/>
        </w:rPr>
      </w:pPr>
      <w:r w:rsidRPr="0080672D">
        <w:rPr>
          <w:rFonts w:cs="Calibri"/>
        </w:rPr>
        <w:t>Durchschnittliche Bearbeitungszeit je Kundenanfrage</w:t>
      </w:r>
    </w:p>
    <w:p w14:paraId="7206F43E" w14:textId="77777777" w:rsidR="00862AD4" w:rsidRPr="0080672D" w:rsidRDefault="00862AD4" w:rsidP="00862AD4">
      <w:pPr>
        <w:numPr>
          <w:ilvl w:val="0"/>
          <w:numId w:val="97"/>
        </w:numPr>
        <w:spacing w:after="120" w:line="240" w:lineRule="auto"/>
        <w:rPr>
          <w:rFonts w:cs="Calibri"/>
        </w:rPr>
      </w:pPr>
      <w:r w:rsidRPr="0080672D">
        <w:rPr>
          <w:rFonts w:cs="Calibri"/>
        </w:rPr>
        <w:t>Kundenzufriedenheit (z.</w:t>
      </w:r>
      <w:r w:rsidRPr="0080672D">
        <w:rPr>
          <w:rFonts w:ascii="Arial" w:hAnsi="Arial" w:cs="Arial"/>
        </w:rPr>
        <w:t> </w:t>
      </w:r>
      <w:r w:rsidRPr="0080672D">
        <w:rPr>
          <w:rFonts w:cs="Calibri"/>
        </w:rPr>
        <w:t>B. NPS, CSAT)</w:t>
      </w:r>
    </w:p>
    <w:p w14:paraId="0FD4E9EF" w14:textId="77777777" w:rsidR="00862AD4" w:rsidRPr="0080672D" w:rsidRDefault="00862AD4" w:rsidP="00862AD4">
      <w:pPr>
        <w:numPr>
          <w:ilvl w:val="0"/>
          <w:numId w:val="97"/>
        </w:numPr>
        <w:spacing w:after="120" w:line="240" w:lineRule="auto"/>
        <w:rPr>
          <w:rFonts w:cs="Calibri"/>
        </w:rPr>
      </w:pPr>
      <w:r w:rsidRPr="0080672D">
        <w:rPr>
          <w:rFonts w:cs="Calibri"/>
        </w:rPr>
        <w:t>Anzahl bearbeiteter Anfragen pro Tag</w:t>
      </w:r>
      <w:r>
        <w:br/>
      </w:r>
      <w:r w:rsidRPr="0080672D">
        <w:rPr>
          <w:rFonts w:cs="Calibri"/>
        </w:rPr>
        <w:t xml:space="preserve">Quelle: </w:t>
      </w:r>
      <w:hyperlink r:id="rId66">
        <w:r w:rsidRPr="0080672D">
          <w:rPr>
            <w:rStyle w:val="Hyperlink"/>
            <w:rFonts w:cs="Calibri"/>
            <w:color w:val="auto"/>
          </w:rPr>
          <w:t>Praxedo – Kundenservice im FSM</w:t>
        </w:r>
      </w:hyperlink>
    </w:p>
    <w:p w14:paraId="761F2F97" w14:textId="77777777" w:rsidR="00862AD4" w:rsidRPr="0080672D" w:rsidRDefault="00862AD4" w:rsidP="00862AD4">
      <w:pPr>
        <w:spacing w:after="120"/>
        <w:rPr>
          <w:rFonts w:cs="Calibri"/>
        </w:rPr>
      </w:pPr>
      <w:r w:rsidRPr="0080672D">
        <w:rPr>
          <w:rFonts w:cs="Calibri"/>
        </w:rPr>
        <w:t>Hauptprobleme:</w:t>
      </w:r>
    </w:p>
    <w:p w14:paraId="2571B5C8" w14:textId="77777777" w:rsidR="00862AD4" w:rsidRPr="0080672D" w:rsidRDefault="00862AD4" w:rsidP="00862AD4">
      <w:pPr>
        <w:numPr>
          <w:ilvl w:val="0"/>
          <w:numId w:val="98"/>
        </w:numPr>
        <w:spacing w:after="120" w:line="240" w:lineRule="auto"/>
        <w:rPr>
          <w:rFonts w:cs="Calibri"/>
        </w:rPr>
      </w:pPr>
      <w:r w:rsidRPr="0080672D">
        <w:rPr>
          <w:rFonts w:cs="Calibri"/>
        </w:rPr>
        <w:t>Hohe Anzahl eingehender Anfragen</w:t>
      </w:r>
    </w:p>
    <w:p w14:paraId="1657924D" w14:textId="77777777" w:rsidR="00862AD4" w:rsidRPr="0080672D" w:rsidRDefault="00862AD4" w:rsidP="00862AD4">
      <w:pPr>
        <w:numPr>
          <w:ilvl w:val="0"/>
          <w:numId w:val="98"/>
        </w:numPr>
        <w:spacing w:after="120" w:line="240" w:lineRule="auto"/>
        <w:rPr>
          <w:rFonts w:cs="Calibri"/>
        </w:rPr>
      </w:pPr>
      <w:r w:rsidRPr="0080672D">
        <w:rPr>
          <w:rFonts w:cs="Calibri"/>
        </w:rPr>
        <w:t>Unvollständige Kundendaten</w:t>
      </w:r>
    </w:p>
    <w:p w14:paraId="389442E1" w14:textId="77777777" w:rsidR="00862AD4" w:rsidRPr="0080672D" w:rsidRDefault="00862AD4" w:rsidP="00862AD4">
      <w:pPr>
        <w:numPr>
          <w:ilvl w:val="0"/>
          <w:numId w:val="98"/>
        </w:numPr>
        <w:spacing w:after="120" w:line="240" w:lineRule="auto"/>
        <w:rPr>
          <w:rFonts w:cs="Calibri"/>
        </w:rPr>
      </w:pPr>
      <w:r w:rsidRPr="0080672D">
        <w:rPr>
          <w:rFonts w:cs="Calibri"/>
        </w:rPr>
        <w:t>Schwierige Koordination mit anderen Abteilungen</w:t>
      </w:r>
      <w:r>
        <w:br/>
      </w:r>
      <w:r w:rsidRPr="0080672D">
        <w:rPr>
          <w:rFonts w:cs="Calibri"/>
        </w:rPr>
        <w:t xml:space="preserve">Quelle: </w:t>
      </w:r>
      <w:hyperlink r:id="rId67">
        <w:r w:rsidRPr="0080672D">
          <w:rPr>
            <w:rStyle w:val="Hyperlink"/>
            <w:rFonts w:cs="Calibri"/>
            <w:color w:val="auto"/>
          </w:rPr>
          <w:t>PTC – FSM und Kundenerlebnis</w:t>
        </w:r>
      </w:hyperlink>
    </w:p>
    <w:p w14:paraId="2AD68057" w14:textId="77777777" w:rsidR="00862AD4" w:rsidRPr="0080672D" w:rsidRDefault="00862AD4" w:rsidP="00862AD4">
      <w:pPr>
        <w:spacing w:after="120"/>
        <w:rPr>
          <w:rFonts w:cs="Calibri"/>
        </w:rPr>
      </w:pPr>
    </w:p>
    <w:p w14:paraId="020651D7" w14:textId="77777777" w:rsidR="00862AD4" w:rsidRPr="0080672D" w:rsidRDefault="00862AD4" w:rsidP="00862AD4">
      <w:pPr>
        <w:spacing w:after="120"/>
        <w:rPr>
          <w:rFonts w:cs="Calibri"/>
          <w:b/>
          <w:bCs/>
        </w:rPr>
      </w:pPr>
    </w:p>
    <w:p w14:paraId="477E5C7A" w14:textId="77777777" w:rsidR="00862AD4" w:rsidRPr="0080672D" w:rsidRDefault="00862AD4" w:rsidP="00862AD4">
      <w:pPr>
        <w:pStyle w:val="berschrift2"/>
        <w:rPr>
          <w:b/>
          <w:bCs/>
          <w:color w:val="auto"/>
          <w:sz w:val="22"/>
          <w:szCs w:val="22"/>
        </w:rPr>
      </w:pPr>
      <w:r w:rsidRPr="0080672D">
        <w:rPr>
          <w:b/>
          <w:bCs/>
          <w:color w:val="auto"/>
          <w:sz w:val="22"/>
          <w:szCs w:val="22"/>
        </w:rPr>
        <w:t>Hauptentscheidungsträger (Buying Center):</w:t>
      </w:r>
    </w:p>
    <w:p w14:paraId="55AE9714" w14:textId="77777777" w:rsidR="00862AD4" w:rsidRPr="0080672D" w:rsidRDefault="00862AD4" w:rsidP="00862AD4">
      <w:pPr>
        <w:spacing w:after="120"/>
        <w:rPr>
          <w:rFonts w:cs="Calibri"/>
        </w:rPr>
      </w:pPr>
    </w:p>
    <w:p w14:paraId="25E6B42E" w14:textId="77777777" w:rsidR="00862AD4" w:rsidRPr="0080672D" w:rsidRDefault="00862AD4" w:rsidP="00862AD4">
      <w:pPr>
        <w:spacing w:after="120"/>
        <w:rPr>
          <w:rFonts w:cs="Calibri"/>
          <w:b/>
          <w:bCs/>
        </w:rPr>
      </w:pPr>
      <w:r w:rsidRPr="0080672D">
        <w:rPr>
          <w:rFonts w:cs="Calibri"/>
          <w:b/>
          <w:bCs/>
        </w:rPr>
        <w:t>1. Geschäftsführer:in / Inhaber:in</w:t>
      </w:r>
    </w:p>
    <w:p w14:paraId="1E9B215A" w14:textId="77777777" w:rsidR="00862AD4" w:rsidRPr="0080672D" w:rsidRDefault="00862AD4" w:rsidP="00862AD4">
      <w:pPr>
        <w:spacing w:after="120"/>
        <w:rPr>
          <w:rFonts w:cs="Calibri"/>
        </w:rPr>
      </w:pPr>
      <w:r w:rsidRPr="0080672D">
        <w:rPr>
          <w:rFonts w:cs="Calibri"/>
        </w:rPr>
        <w:t>Verantwortungsbereich</w:t>
      </w:r>
    </w:p>
    <w:p w14:paraId="405B4EF7" w14:textId="77777777" w:rsidR="00862AD4" w:rsidRPr="0080672D" w:rsidRDefault="00862AD4" w:rsidP="00862AD4">
      <w:pPr>
        <w:numPr>
          <w:ilvl w:val="0"/>
          <w:numId w:val="99"/>
        </w:numPr>
        <w:spacing w:after="120" w:line="240" w:lineRule="auto"/>
        <w:rPr>
          <w:rFonts w:cs="Calibri"/>
        </w:rPr>
      </w:pPr>
      <w:r w:rsidRPr="0080672D">
        <w:rPr>
          <w:rFonts w:cs="Calibri"/>
        </w:rPr>
        <w:t>Strategische Unternehmensführung</w:t>
      </w:r>
    </w:p>
    <w:p w14:paraId="09F12855" w14:textId="77777777" w:rsidR="00862AD4" w:rsidRPr="0080672D" w:rsidRDefault="00862AD4" w:rsidP="00862AD4">
      <w:pPr>
        <w:numPr>
          <w:ilvl w:val="0"/>
          <w:numId w:val="99"/>
        </w:numPr>
        <w:spacing w:after="120" w:line="240" w:lineRule="auto"/>
        <w:rPr>
          <w:rFonts w:cs="Calibri"/>
        </w:rPr>
      </w:pPr>
      <w:r w:rsidRPr="0080672D">
        <w:rPr>
          <w:rFonts w:cs="Calibri"/>
        </w:rPr>
        <w:t>Investitionsentscheidungen</w:t>
      </w:r>
    </w:p>
    <w:p w14:paraId="03A50D1D" w14:textId="77777777" w:rsidR="00862AD4" w:rsidRPr="0080672D" w:rsidRDefault="00862AD4" w:rsidP="00862AD4">
      <w:pPr>
        <w:numPr>
          <w:ilvl w:val="0"/>
          <w:numId w:val="99"/>
        </w:numPr>
        <w:spacing w:after="120" w:line="240" w:lineRule="auto"/>
        <w:rPr>
          <w:rFonts w:cs="Calibri"/>
        </w:rPr>
      </w:pPr>
      <w:r w:rsidRPr="0080672D">
        <w:rPr>
          <w:rFonts w:cs="Calibri"/>
        </w:rPr>
        <w:t>Wirtschaftlichkeit und Rentabilität</w:t>
      </w:r>
    </w:p>
    <w:p w14:paraId="6DF4C8E8" w14:textId="77777777" w:rsidR="00862AD4" w:rsidRPr="0080672D" w:rsidRDefault="00862AD4" w:rsidP="00862AD4">
      <w:pPr>
        <w:spacing w:after="120"/>
        <w:rPr>
          <w:rFonts w:cs="Calibri"/>
        </w:rPr>
      </w:pPr>
      <w:r w:rsidRPr="0080672D">
        <w:rPr>
          <w:rFonts w:cs="Calibri"/>
        </w:rPr>
        <w:t>Entscheidungskriterien:</w:t>
      </w:r>
    </w:p>
    <w:p w14:paraId="62CC4F09" w14:textId="77777777" w:rsidR="00862AD4" w:rsidRPr="0080672D" w:rsidRDefault="00862AD4" w:rsidP="00862AD4">
      <w:pPr>
        <w:numPr>
          <w:ilvl w:val="0"/>
          <w:numId w:val="100"/>
        </w:numPr>
        <w:spacing w:after="120" w:line="240" w:lineRule="auto"/>
        <w:rPr>
          <w:rFonts w:cs="Calibri"/>
        </w:rPr>
      </w:pPr>
      <w:r w:rsidRPr="0080672D">
        <w:rPr>
          <w:rFonts w:cs="Calibri"/>
        </w:rPr>
        <w:t>Return on Investment (ROI)</w:t>
      </w:r>
    </w:p>
    <w:p w14:paraId="5300F5B1" w14:textId="77777777" w:rsidR="00862AD4" w:rsidRPr="0080672D" w:rsidRDefault="00862AD4" w:rsidP="00862AD4">
      <w:pPr>
        <w:numPr>
          <w:ilvl w:val="0"/>
          <w:numId w:val="100"/>
        </w:numPr>
        <w:spacing w:after="120" w:line="240" w:lineRule="auto"/>
        <w:rPr>
          <w:rFonts w:cs="Calibri"/>
          <w:lang w:val="en-GB"/>
        </w:rPr>
      </w:pPr>
      <w:r w:rsidRPr="0080672D">
        <w:rPr>
          <w:rFonts w:cs="Calibri"/>
          <w:lang w:val="en-GB"/>
        </w:rPr>
        <w:t>Gesamtkosten (Total Cost of Ownership)</w:t>
      </w:r>
    </w:p>
    <w:p w14:paraId="66DE76F1" w14:textId="77777777" w:rsidR="00862AD4" w:rsidRPr="0080672D" w:rsidRDefault="00862AD4" w:rsidP="00862AD4">
      <w:pPr>
        <w:numPr>
          <w:ilvl w:val="0"/>
          <w:numId w:val="100"/>
        </w:numPr>
        <w:spacing w:after="120" w:line="240" w:lineRule="auto"/>
        <w:rPr>
          <w:rFonts w:cs="Calibri"/>
        </w:rPr>
      </w:pPr>
      <w:r w:rsidRPr="0080672D">
        <w:rPr>
          <w:rFonts w:cs="Calibri"/>
        </w:rPr>
        <w:t>Skalierbarkeit und Zukunftssicherheit der Lösung</w:t>
      </w:r>
      <w:r>
        <w:br/>
      </w:r>
      <w:r w:rsidRPr="0080672D">
        <w:rPr>
          <w:rFonts w:cs="Calibri"/>
        </w:rPr>
        <w:t xml:space="preserve">Quelle: </w:t>
      </w:r>
      <w:hyperlink r:id="rId68">
        <w:r w:rsidRPr="0080672D">
          <w:rPr>
            <w:rStyle w:val="Hyperlink"/>
            <w:rFonts w:cs="Calibri"/>
            <w:color w:val="auto"/>
          </w:rPr>
          <w:t>Totalmobile – ROI von FSM</w:t>
        </w:r>
      </w:hyperlink>
    </w:p>
    <w:p w14:paraId="7F85EE1D" w14:textId="77777777" w:rsidR="00862AD4" w:rsidRPr="0080672D" w:rsidRDefault="00862AD4" w:rsidP="00862AD4">
      <w:pPr>
        <w:spacing w:after="120"/>
        <w:rPr>
          <w:rFonts w:cs="Calibri"/>
        </w:rPr>
      </w:pPr>
      <w:r w:rsidRPr="0080672D">
        <w:rPr>
          <w:rFonts w:cs="Calibri"/>
        </w:rPr>
        <w:t>Hauptprobleme:</w:t>
      </w:r>
    </w:p>
    <w:p w14:paraId="500CC452" w14:textId="77777777" w:rsidR="00862AD4" w:rsidRPr="0080672D" w:rsidRDefault="00862AD4" w:rsidP="00862AD4">
      <w:pPr>
        <w:numPr>
          <w:ilvl w:val="0"/>
          <w:numId w:val="101"/>
        </w:numPr>
        <w:spacing w:after="120" w:line="240" w:lineRule="auto"/>
        <w:rPr>
          <w:rFonts w:cs="Calibri"/>
        </w:rPr>
      </w:pPr>
      <w:r w:rsidRPr="0080672D">
        <w:rPr>
          <w:rFonts w:cs="Calibri"/>
        </w:rPr>
        <w:t>Fachkräftemangel</w:t>
      </w:r>
    </w:p>
    <w:p w14:paraId="14D46C50" w14:textId="77777777" w:rsidR="00862AD4" w:rsidRPr="0080672D" w:rsidRDefault="00862AD4" w:rsidP="00862AD4">
      <w:pPr>
        <w:numPr>
          <w:ilvl w:val="0"/>
          <w:numId w:val="101"/>
        </w:numPr>
        <w:spacing w:after="120" w:line="240" w:lineRule="auto"/>
        <w:rPr>
          <w:rFonts w:cs="Calibri"/>
        </w:rPr>
      </w:pPr>
      <w:r w:rsidRPr="0080672D">
        <w:rPr>
          <w:rFonts w:cs="Calibri"/>
        </w:rPr>
        <w:t>Wettbewerbsdruck</w:t>
      </w:r>
    </w:p>
    <w:p w14:paraId="344BE978" w14:textId="77777777" w:rsidR="00862AD4" w:rsidRPr="0080672D" w:rsidRDefault="00862AD4" w:rsidP="00862AD4">
      <w:pPr>
        <w:numPr>
          <w:ilvl w:val="0"/>
          <w:numId w:val="101"/>
        </w:numPr>
        <w:spacing w:after="120" w:line="240" w:lineRule="auto"/>
        <w:rPr>
          <w:rFonts w:cs="Calibri"/>
        </w:rPr>
      </w:pPr>
      <w:r w:rsidRPr="0080672D">
        <w:rPr>
          <w:rFonts w:cs="Calibri"/>
        </w:rPr>
        <w:t>Notwendigkeit zur Effizienzsteigerung</w:t>
      </w:r>
      <w:r>
        <w:br/>
      </w:r>
      <w:r w:rsidRPr="0080672D">
        <w:rPr>
          <w:rFonts w:cs="Calibri"/>
        </w:rPr>
        <w:t xml:space="preserve">Quelle: </w:t>
      </w:r>
      <w:hyperlink r:id="rId69">
        <w:r w:rsidRPr="0080672D">
          <w:rPr>
            <w:rStyle w:val="Hyperlink"/>
            <w:rFonts w:cs="Calibri"/>
            <w:color w:val="auto"/>
          </w:rPr>
          <w:t>Praxedo – FSM für Entscheider</w:t>
        </w:r>
      </w:hyperlink>
    </w:p>
    <w:p w14:paraId="5F48611B" w14:textId="77777777" w:rsidR="00862AD4" w:rsidRPr="0080672D" w:rsidRDefault="00862AD4" w:rsidP="00862AD4">
      <w:pPr>
        <w:spacing w:after="120"/>
        <w:rPr>
          <w:rFonts w:cs="Calibri"/>
        </w:rPr>
      </w:pPr>
      <w:r w:rsidRPr="0080672D">
        <w:rPr>
          <w:rFonts w:cs="Calibri"/>
        </w:rPr>
        <w:t>Branchenspezifika:</w:t>
      </w:r>
    </w:p>
    <w:p w14:paraId="76C231B5" w14:textId="77777777" w:rsidR="00862AD4" w:rsidRPr="0080672D" w:rsidRDefault="00862AD4" w:rsidP="00862AD4">
      <w:pPr>
        <w:numPr>
          <w:ilvl w:val="0"/>
          <w:numId w:val="102"/>
        </w:numPr>
        <w:spacing w:after="120" w:line="240" w:lineRule="auto"/>
        <w:rPr>
          <w:rFonts w:cs="Calibri"/>
        </w:rPr>
      </w:pPr>
      <w:r w:rsidRPr="0080672D">
        <w:rPr>
          <w:rFonts w:cs="Calibri"/>
        </w:rPr>
        <w:t>In KMU direkte Beteiligung an Softwareauswahl</w:t>
      </w:r>
    </w:p>
    <w:p w14:paraId="12F9D1FC" w14:textId="77777777" w:rsidR="00862AD4" w:rsidRPr="0080672D" w:rsidRDefault="00862AD4" w:rsidP="00862AD4">
      <w:pPr>
        <w:numPr>
          <w:ilvl w:val="0"/>
          <w:numId w:val="102"/>
        </w:numPr>
        <w:spacing w:after="120" w:line="240" w:lineRule="auto"/>
        <w:rPr>
          <w:rFonts w:cs="Calibri"/>
        </w:rPr>
      </w:pPr>
      <w:r w:rsidRPr="0080672D">
        <w:rPr>
          <w:rFonts w:cs="Calibri"/>
        </w:rPr>
        <w:t>Nutzung von Digitalförderprogrammen möglich</w:t>
      </w:r>
    </w:p>
    <w:p w14:paraId="14F97350" w14:textId="77777777" w:rsidR="00862AD4" w:rsidRPr="0080672D" w:rsidRDefault="00862AD4" w:rsidP="00862AD4">
      <w:pPr>
        <w:spacing w:after="120"/>
        <w:rPr>
          <w:rFonts w:cs="Calibri"/>
        </w:rPr>
      </w:pPr>
    </w:p>
    <w:p w14:paraId="40C97178" w14:textId="77777777" w:rsidR="00862AD4" w:rsidRPr="0080672D" w:rsidRDefault="00862AD4" w:rsidP="00862AD4">
      <w:pPr>
        <w:spacing w:after="120"/>
        <w:rPr>
          <w:rFonts w:cs="Calibri"/>
          <w:b/>
          <w:bCs/>
        </w:rPr>
      </w:pPr>
      <w:r w:rsidRPr="0080672D">
        <w:rPr>
          <w:rFonts w:cs="Calibri"/>
          <w:b/>
          <w:bCs/>
        </w:rPr>
        <w:t>2. Serviceleiter:in / Field Service Manager</w:t>
      </w:r>
    </w:p>
    <w:p w14:paraId="0B12E549" w14:textId="77777777" w:rsidR="00862AD4" w:rsidRPr="0080672D" w:rsidRDefault="00862AD4" w:rsidP="00862AD4">
      <w:pPr>
        <w:spacing w:after="120"/>
        <w:rPr>
          <w:rFonts w:cs="Calibri"/>
        </w:rPr>
      </w:pPr>
      <w:r w:rsidRPr="0080672D">
        <w:rPr>
          <w:rFonts w:cs="Calibri"/>
        </w:rPr>
        <w:t>Verantwortungsbereich:</w:t>
      </w:r>
    </w:p>
    <w:p w14:paraId="6EF2C914" w14:textId="77777777" w:rsidR="00862AD4" w:rsidRPr="0080672D" w:rsidRDefault="00862AD4" w:rsidP="00862AD4">
      <w:pPr>
        <w:numPr>
          <w:ilvl w:val="0"/>
          <w:numId w:val="103"/>
        </w:numPr>
        <w:spacing w:after="120" w:line="240" w:lineRule="auto"/>
        <w:rPr>
          <w:rFonts w:cs="Calibri"/>
        </w:rPr>
      </w:pPr>
      <w:r w:rsidRPr="0080672D">
        <w:rPr>
          <w:rFonts w:cs="Calibri"/>
        </w:rPr>
        <w:lastRenderedPageBreak/>
        <w:t>Operative Steuerung des Außendienstes</w:t>
      </w:r>
    </w:p>
    <w:p w14:paraId="731900DE" w14:textId="77777777" w:rsidR="00862AD4" w:rsidRPr="0080672D" w:rsidRDefault="00862AD4" w:rsidP="00862AD4">
      <w:pPr>
        <w:numPr>
          <w:ilvl w:val="0"/>
          <w:numId w:val="103"/>
        </w:numPr>
        <w:spacing w:after="120" w:line="240" w:lineRule="auto"/>
        <w:rPr>
          <w:rFonts w:cs="Calibri"/>
        </w:rPr>
      </w:pPr>
      <w:r w:rsidRPr="0080672D">
        <w:rPr>
          <w:rFonts w:cs="Calibri"/>
        </w:rPr>
        <w:t>Qualitätssicherung, SLA-Überwachung</w:t>
      </w:r>
    </w:p>
    <w:p w14:paraId="2143478D" w14:textId="77777777" w:rsidR="00862AD4" w:rsidRPr="0080672D" w:rsidRDefault="00862AD4" w:rsidP="00862AD4">
      <w:pPr>
        <w:numPr>
          <w:ilvl w:val="0"/>
          <w:numId w:val="103"/>
        </w:numPr>
        <w:spacing w:after="120" w:line="240" w:lineRule="auto"/>
        <w:rPr>
          <w:rFonts w:cs="Calibri"/>
        </w:rPr>
      </w:pPr>
      <w:r w:rsidRPr="0080672D">
        <w:rPr>
          <w:rFonts w:cs="Calibri"/>
        </w:rPr>
        <w:t>Mitarbeiterführung</w:t>
      </w:r>
    </w:p>
    <w:p w14:paraId="2D1CAC4A" w14:textId="77777777" w:rsidR="00862AD4" w:rsidRPr="0080672D" w:rsidRDefault="00862AD4" w:rsidP="00862AD4">
      <w:pPr>
        <w:spacing w:after="120"/>
        <w:rPr>
          <w:rFonts w:cs="Calibri"/>
        </w:rPr>
      </w:pPr>
      <w:r w:rsidRPr="0080672D">
        <w:rPr>
          <w:rFonts w:cs="Calibri"/>
        </w:rPr>
        <w:t>Entscheidungskriterien:</w:t>
      </w:r>
    </w:p>
    <w:p w14:paraId="400A51F9" w14:textId="77777777" w:rsidR="00862AD4" w:rsidRPr="0080672D" w:rsidRDefault="00862AD4" w:rsidP="00862AD4">
      <w:pPr>
        <w:numPr>
          <w:ilvl w:val="0"/>
          <w:numId w:val="104"/>
        </w:numPr>
        <w:spacing w:after="120" w:line="240" w:lineRule="auto"/>
        <w:rPr>
          <w:rFonts w:cs="Calibri"/>
          <w:lang w:val="en-GB"/>
        </w:rPr>
      </w:pPr>
      <w:r w:rsidRPr="0080672D">
        <w:rPr>
          <w:rFonts w:cs="Calibri"/>
          <w:lang w:val="en-GB"/>
        </w:rPr>
        <w:t>First-Time-Fix-Rate (FTFR)</w:t>
      </w:r>
    </w:p>
    <w:p w14:paraId="66F7950C" w14:textId="77777777" w:rsidR="00862AD4" w:rsidRPr="0080672D" w:rsidRDefault="00862AD4" w:rsidP="00862AD4">
      <w:pPr>
        <w:numPr>
          <w:ilvl w:val="0"/>
          <w:numId w:val="104"/>
        </w:numPr>
        <w:spacing w:after="120" w:line="240" w:lineRule="auto"/>
        <w:rPr>
          <w:rFonts w:cs="Calibri"/>
        </w:rPr>
      </w:pPr>
      <w:r w:rsidRPr="0080672D">
        <w:rPr>
          <w:rFonts w:cs="Calibri"/>
        </w:rPr>
        <w:t>Technikerauslastung und Produktivität</w:t>
      </w:r>
    </w:p>
    <w:p w14:paraId="431DD429" w14:textId="77777777" w:rsidR="00862AD4" w:rsidRPr="0080672D" w:rsidRDefault="00862AD4" w:rsidP="00862AD4">
      <w:pPr>
        <w:numPr>
          <w:ilvl w:val="0"/>
          <w:numId w:val="104"/>
        </w:numPr>
        <w:spacing w:after="120" w:line="240" w:lineRule="auto"/>
        <w:rPr>
          <w:rFonts w:cs="Calibri"/>
        </w:rPr>
      </w:pPr>
      <w:r w:rsidRPr="0080672D">
        <w:rPr>
          <w:rFonts w:cs="Calibri"/>
        </w:rPr>
        <w:t>Kundenzufriedenheit</w:t>
      </w:r>
      <w:r>
        <w:br/>
      </w:r>
      <w:r w:rsidRPr="0080672D">
        <w:rPr>
          <w:rFonts w:cs="Calibri"/>
        </w:rPr>
        <w:t xml:space="preserve">Quelle: </w:t>
      </w:r>
      <w:hyperlink r:id="rId70">
        <w:r w:rsidRPr="0080672D">
          <w:rPr>
            <w:rStyle w:val="Hyperlink"/>
            <w:rFonts w:cs="Calibri"/>
            <w:color w:val="auto"/>
          </w:rPr>
          <w:t>Totalmobile – FSM KPI Guide</w:t>
        </w:r>
      </w:hyperlink>
    </w:p>
    <w:p w14:paraId="6A610AD3" w14:textId="77777777" w:rsidR="00862AD4" w:rsidRPr="0080672D" w:rsidRDefault="00862AD4" w:rsidP="00862AD4">
      <w:pPr>
        <w:spacing w:after="120"/>
        <w:rPr>
          <w:rFonts w:cs="Calibri"/>
        </w:rPr>
      </w:pPr>
      <w:r w:rsidRPr="0080672D">
        <w:rPr>
          <w:rFonts w:cs="Calibri"/>
        </w:rPr>
        <w:t>Hauptprobleme:</w:t>
      </w:r>
    </w:p>
    <w:p w14:paraId="27E92A01" w14:textId="77777777" w:rsidR="00862AD4" w:rsidRPr="0080672D" w:rsidRDefault="00862AD4" w:rsidP="00862AD4">
      <w:pPr>
        <w:numPr>
          <w:ilvl w:val="0"/>
          <w:numId w:val="105"/>
        </w:numPr>
        <w:spacing w:after="120" w:line="240" w:lineRule="auto"/>
        <w:rPr>
          <w:rFonts w:cs="Calibri"/>
        </w:rPr>
      </w:pPr>
      <w:r w:rsidRPr="0080672D">
        <w:rPr>
          <w:rFonts w:cs="Calibri"/>
        </w:rPr>
        <w:t>Unzuverlässige Einsatzdaten</w:t>
      </w:r>
    </w:p>
    <w:p w14:paraId="36FD2AAD" w14:textId="77777777" w:rsidR="00862AD4" w:rsidRPr="0080672D" w:rsidRDefault="00862AD4" w:rsidP="00862AD4">
      <w:pPr>
        <w:numPr>
          <w:ilvl w:val="0"/>
          <w:numId w:val="105"/>
        </w:numPr>
        <w:spacing w:after="120" w:line="240" w:lineRule="auto"/>
        <w:rPr>
          <w:rFonts w:cs="Calibri"/>
        </w:rPr>
      </w:pPr>
      <w:r w:rsidRPr="0080672D">
        <w:rPr>
          <w:rFonts w:cs="Calibri"/>
        </w:rPr>
        <w:t>Schlechte Transparenz über Leistungen und KPIs</w:t>
      </w:r>
    </w:p>
    <w:p w14:paraId="295AFF2C" w14:textId="77777777" w:rsidR="00862AD4" w:rsidRPr="0080672D" w:rsidRDefault="00862AD4" w:rsidP="00862AD4">
      <w:pPr>
        <w:numPr>
          <w:ilvl w:val="0"/>
          <w:numId w:val="105"/>
        </w:numPr>
        <w:spacing w:after="120" w:line="240" w:lineRule="auto"/>
        <w:rPr>
          <w:rFonts w:cs="Calibri"/>
        </w:rPr>
      </w:pPr>
      <w:r w:rsidRPr="0080672D">
        <w:rPr>
          <w:rFonts w:cs="Calibri"/>
        </w:rPr>
        <w:t>Hohes Aufkommen ungeplanter Einsätze</w:t>
      </w:r>
      <w:r>
        <w:br/>
      </w:r>
      <w:r w:rsidRPr="0080672D">
        <w:rPr>
          <w:rFonts w:cs="Calibri"/>
        </w:rPr>
        <w:t xml:space="preserve">Quelle: </w:t>
      </w:r>
      <w:hyperlink r:id="rId71">
        <w:r w:rsidRPr="0080672D">
          <w:rPr>
            <w:rStyle w:val="Hyperlink"/>
            <w:rFonts w:cs="Calibri"/>
            <w:color w:val="auto"/>
          </w:rPr>
          <w:t>L-mobile – Herausforderungen für Serviceleiter</w:t>
        </w:r>
      </w:hyperlink>
    </w:p>
    <w:p w14:paraId="22FC0A09" w14:textId="77777777" w:rsidR="00862AD4" w:rsidRPr="0080672D" w:rsidRDefault="00862AD4" w:rsidP="00862AD4">
      <w:pPr>
        <w:spacing w:after="120"/>
        <w:rPr>
          <w:rFonts w:cs="Calibri"/>
        </w:rPr>
      </w:pPr>
      <w:r w:rsidRPr="0080672D">
        <w:rPr>
          <w:rFonts w:cs="Calibri"/>
        </w:rPr>
        <w:t>Branchenspezifika:</w:t>
      </w:r>
    </w:p>
    <w:p w14:paraId="3A19C6F3" w14:textId="77777777" w:rsidR="00862AD4" w:rsidRPr="0080672D" w:rsidRDefault="00862AD4" w:rsidP="00862AD4">
      <w:pPr>
        <w:numPr>
          <w:ilvl w:val="0"/>
          <w:numId w:val="106"/>
        </w:numPr>
        <w:spacing w:after="120" w:line="240" w:lineRule="auto"/>
        <w:rPr>
          <w:rFonts w:cs="Calibri"/>
        </w:rPr>
      </w:pPr>
      <w:r w:rsidRPr="0080672D">
        <w:rPr>
          <w:rFonts w:cs="Calibri"/>
        </w:rPr>
        <w:t>Mobile Lösungen müssen robust, offlinefähig und einfach bedienbar sein</w:t>
      </w:r>
    </w:p>
    <w:p w14:paraId="09F21D4A" w14:textId="77777777" w:rsidR="00862AD4" w:rsidRPr="0080672D" w:rsidRDefault="00862AD4" w:rsidP="00862AD4">
      <w:pPr>
        <w:numPr>
          <w:ilvl w:val="0"/>
          <w:numId w:val="106"/>
        </w:numPr>
        <w:spacing w:after="120" w:line="240" w:lineRule="auto"/>
        <w:rPr>
          <w:rFonts w:cs="Calibri"/>
        </w:rPr>
      </w:pPr>
      <w:r w:rsidRPr="0080672D">
        <w:rPr>
          <w:rFonts w:cs="Calibri"/>
        </w:rPr>
        <w:t>Wichtig: Integration mit bestehenden Planungstools</w:t>
      </w:r>
    </w:p>
    <w:p w14:paraId="285A5E86" w14:textId="77777777" w:rsidR="00862AD4" w:rsidRPr="0080672D" w:rsidRDefault="00862AD4" w:rsidP="00862AD4">
      <w:pPr>
        <w:spacing w:after="120"/>
        <w:rPr>
          <w:rFonts w:cs="Calibri"/>
        </w:rPr>
      </w:pPr>
    </w:p>
    <w:p w14:paraId="2DE90ED3" w14:textId="77777777" w:rsidR="00862AD4" w:rsidRPr="0080672D" w:rsidRDefault="00862AD4" w:rsidP="00862AD4">
      <w:pPr>
        <w:spacing w:after="120"/>
        <w:rPr>
          <w:rFonts w:cs="Calibri"/>
          <w:b/>
          <w:bCs/>
        </w:rPr>
      </w:pPr>
      <w:r w:rsidRPr="0080672D">
        <w:rPr>
          <w:rFonts w:cs="Calibri"/>
          <w:b/>
          <w:bCs/>
        </w:rPr>
        <w:t>3. IT-Leiter:in / CIO</w:t>
      </w:r>
    </w:p>
    <w:p w14:paraId="60EA8DD1" w14:textId="77777777" w:rsidR="00862AD4" w:rsidRPr="0080672D" w:rsidRDefault="00862AD4" w:rsidP="00862AD4">
      <w:pPr>
        <w:spacing w:after="120"/>
        <w:rPr>
          <w:rFonts w:cs="Calibri"/>
        </w:rPr>
      </w:pPr>
      <w:r w:rsidRPr="0080672D">
        <w:rPr>
          <w:rFonts w:cs="Calibri"/>
        </w:rPr>
        <w:t>Verantwortungsbereich:</w:t>
      </w:r>
    </w:p>
    <w:p w14:paraId="214F6A9D" w14:textId="77777777" w:rsidR="00862AD4" w:rsidRPr="0080672D" w:rsidRDefault="00862AD4" w:rsidP="00862AD4">
      <w:pPr>
        <w:numPr>
          <w:ilvl w:val="0"/>
          <w:numId w:val="107"/>
        </w:numPr>
        <w:spacing w:after="120" w:line="240" w:lineRule="auto"/>
        <w:rPr>
          <w:rFonts w:cs="Calibri"/>
        </w:rPr>
      </w:pPr>
      <w:r w:rsidRPr="0080672D">
        <w:rPr>
          <w:rFonts w:cs="Calibri"/>
        </w:rPr>
        <w:t>IT-Infrastruktur, Systemintegration</w:t>
      </w:r>
    </w:p>
    <w:p w14:paraId="7EB9BAC9" w14:textId="77777777" w:rsidR="00862AD4" w:rsidRPr="0080672D" w:rsidRDefault="00862AD4" w:rsidP="00862AD4">
      <w:pPr>
        <w:numPr>
          <w:ilvl w:val="0"/>
          <w:numId w:val="107"/>
        </w:numPr>
        <w:spacing w:after="120" w:line="240" w:lineRule="auto"/>
        <w:rPr>
          <w:rFonts w:cs="Calibri"/>
        </w:rPr>
      </w:pPr>
      <w:r w:rsidRPr="0080672D">
        <w:rPr>
          <w:rFonts w:cs="Calibri"/>
        </w:rPr>
        <w:t>Datensicherheit, Compliance</w:t>
      </w:r>
    </w:p>
    <w:p w14:paraId="363FA23D" w14:textId="77777777" w:rsidR="00862AD4" w:rsidRPr="0080672D" w:rsidRDefault="00862AD4" w:rsidP="00862AD4">
      <w:pPr>
        <w:numPr>
          <w:ilvl w:val="0"/>
          <w:numId w:val="107"/>
        </w:numPr>
        <w:spacing w:after="120" w:line="240" w:lineRule="auto"/>
        <w:rPr>
          <w:rFonts w:cs="Calibri"/>
        </w:rPr>
      </w:pPr>
      <w:r w:rsidRPr="0080672D">
        <w:rPr>
          <w:rFonts w:cs="Calibri"/>
        </w:rPr>
        <w:t>Technologische Innovationen</w:t>
      </w:r>
    </w:p>
    <w:p w14:paraId="423FC352" w14:textId="77777777" w:rsidR="00862AD4" w:rsidRPr="0080672D" w:rsidRDefault="00862AD4" w:rsidP="00862AD4">
      <w:pPr>
        <w:spacing w:after="120"/>
        <w:rPr>
          <w:rFonts w:cs="Calibri"/>
        </w:rPr>
      </w:pPr>
      <w:r w:rsidRPr="0080672D">
        <w:rPr>
          <w:rFonts w:cs="Calibri"/>
        </w:rPr>
        <w:t>Entscheidungskriterien:</w:t>
      </w:r>
    </w:p>
    <w:p w14:paraId="2334ED5E" w14:textId="77777777" w:rsidR="00862AD4" w:rsidRPr="0080672D" w:rsidRDefault="00862AD4" w:rsidP="00862AD4">
      <w:pPr>
        <w:numPr>
          <w:ilvl w:val="0"/>
          <w:numId w:val="108"/>
        </w:numPr>
        <w:spacing w:after="120" w:line="240" w:lineRule="auto"/>
        <w:rPr>
          <w:rFonts w:cs="Calibri"/>
        </w:rPr>
      </w:pPr>
      <w:r w:rsidRPr="0080672D">
        <w:rPr>
          <w:rFonts w:cs="Calibri"/>
        </w:rPr>
        <w:t>Systemkompatibilität (ERP, CRM)</w:t>
      </w:r>
    </w:p>
    <w:p w14:paraId="4082FB0D" w14:textId="77777777" w:rsidR="00862AD4" w:rsidRPr="0080672D" w:rsidRDefault="00862AD4" w:rsidP="00862AD4">
      <w:pPr>
        <w:numPr>
          <w:ilvl w:val="0"/>
          <w:numId w:val="108"/>
        </w:numPr>
        <w:spacing w:after="120" w:line="240" w:lineRule="auto"/>
        <w:rPr>
          <w:rFonts w:cs="Calibri"/>
        </w:rPr>
      </w:pPr>
      <w:r w:rsidRPr="0080672D">
        <w:rPr>
          <w:rFonts w:cs="Calibri"/>
        </w:rPr>
        <w:t>Datenschutz / IT-Security (z.</w:t>
      </w:r>
      <w:r w:rsidRPr="0080672D">
        <w:rPr>
          <w:rFonts w:ascii="Arial" w:hAnsi="Arial" w:cs="Arial"/>
        </w:rPr>
        <w:t> </w:t>
      </w:r>
      <w:r w:rsidRPr="0080672D">
        <w:rPr>
          <w:rFonts w:cs="Calibri"/>
        </w:rPr>
        <w:t>B. KRITIS)</w:t>
      </w:r>
    </w:p>
    <w:p w14:paraId="7BE5FBA2" w14:textId="77777777" w:rsidR="00862AD4" w:rsidRPr="0080672D" w:rsidRDefault="00862AD4" w:rsidP="00862AD4">
      <w:pPr>
        <w:numPr>
          <w:ilvl w:val="0"/>
          <w:numId w:val="108"/>
        </w:numPr>
        <w:spacing w:after="120" w:line="240" w:lineRule="auto"/>
        <w:rPr>
          <w:rFonts w:cs="Calibri"/>
        </w:rPr>
      </w:pPr>
      <w:r w:rsidRPr="0080672D">
        <w:rPr>
          <w:rFonts w:cs="Calibri"/>
        </w:rPr>
        <w:t>Wartungsaufwand &amp; Hostingoptionen</w:t>
      </w:r>
      <w:r>
        <w:br/>
      </w:r>
      <w:r w:rsidRPr="0080672D">
        <w:rPr>
          <w:rFonts w:cs="Calibri"/>
        </w:rPr>
        <w:t xml:space="preserve">Quelle: </w:t>
      </w:r>
      <w:hyperlink r:id="rId72">
        <w:r w:rsidRPr="0080672D">
          <w:rPr>
            <w:rStyle w:val="Hyperlink"/>
            <w:rFonts w:cs="Calibri"/>
            <w:color w:val="auto"/>
          </w:rPr>
          <w:t>PTC – Digital Thread und FSM</w:t>
        </w:r>
      </w:hyperlink>
    </w:p>
    <w:p w14:paraId="40F374DB" w14:textId="77777777" w:rsidR="00862AD4" w:rsidRPr="0080672D" w:rsidRDefault="00862AD4" w:rsidP="00862AD4">
      <w:pPr>
        <w:spacing w:after="120"/>
        <w:rPr>
          <w:rFonts w:cs="Calibri"/>
        </w:rPr>
      </w:pPr>
      <w:r w:rsidRPr="0080672D">
        <w:rPr>
          <w:rFonts w:cs="Calibri"/>
        </w:rPr>
        <w:t>Hauptprobleme:</w:t>
      </w:r>
    </w:p>
    <w:p w14:paraId="56D6CAE7" w14:textId="77777777" w:rsidR="00862AD4" w:rsidRPr="0080672D" w:rsidRDefault="00862AD4" w:rsidP="00862AD4">
      <w:pPr>
        <w:numPr>
          <w:ilvl w:val="0"/>
          <w:numId w:val="109"/>
        </w:numPr>
        <w:spacing w:after="120" w:line="240" w:lineRule="auto"/>
        <w:rPr>
          <w:rFonts w:cs="Calibri"/>
        </w:rPr>
      </w:pPr>
      <w:r w:rsidRPr="0080672D">
        <w:rPr>
          <w:rFonts w:cs="Calibri"/>
        </w:rPr>
        <w:t>Heterogene Systemlandschaften</w:t>
      </w:r>
    </w:p>
    <w:p w14:paraId="0932D57D" w14:textId="77777777" w:rsidR="00862AD4" w:rsidRPr="0080672D" w:rsidRDefault="00862AD4" w:rsidP="00862AD4">
      <w:pPr>
        <w:numPr>
          <w:ilvl w:val="0"/>
          <w:numId w:val="109"/>
        </w:numPr>
        <w:spacing w:after="120" w:line="240" w:lineRule="auto"/>
        <w:rPr>
          <w:rFonts w:cs="Calibri"/>
        </w:rPr>
      </w:pPr>
      <w:r w:rsidRPr="0080672D">
        <w:rPr>
          <w:rFonts w:cs="Calibri"/>
        </w:rPr>
        <w:t>Sicherheitsbedenken bei Cloud-Lösungen</w:t>
      </w:r>
    </w:p>
    <w:p w14:paraId="7E34E084" w14:textId="77777777" w:rsidR="00862AD4" w:rsidRPr="0080672D" w:rsidRDefault="00862AD4" w:rsidP="00862AD4">
      <w:pPr>
        <w:numPr>
          <w:ilvl w:val="0"/>
          <w:numId w:val="109"/>
        </w:numPr>
        <w:spacing w:after="120" w:line="240" w:lineRule="auto"/>
        <w:rPr>
          <w:rFonts w:cs="Calibri"/>
        </w:rPr>
      </w:pPr>
      <w:r w:rsidRPr="0080672D">
        <w:rPr>
          <w:rFonts w:cs="Calibri"/>
        </w:rPr>
        <w:t>Ressourcenknappheit in der IT</w:t>
      </w:r>
      <w:r>
        <w:br/>
      </w:r>
      <w:r w:rsidRPr="0080672D">
        <w:rPr>
          <w:rFonts w:cs="Calibri"/>
        </w:rPr>
        <w:t xml:space="preserve">Quelle: </w:t>
      </w:r>
      <w:hyperlink r:id="rId73">
        <w:r w:rsidRPr="0080672D">
          <w:rPr>
            <w:rStyle w:val="Hyperlink"/>
            <w:rFonts w:cs="Calibri"/>
            <w:color w:val="auto"/>
          </w:rPr>
          <w:t>Praxedo – FSM Integration</w:t>
        </w:r>
      </w:hyperlink>
    </w:p>
    <w:p w14:paraId="4D962C6D" w14:textId="77777777" w:rsidR="00862AD4" w:rsidRPr="0080672D" w:rsidRDefault="00862AD4" w:rsidP="00862AD4">
      <w:pPr>
        <w:spacing w:after="120"/>
        <w:rPr>
          <w:rFonts w:cs="Calibri"/>
        </w:rPr>
      </w:pPr>
      <w:r w:rsidRPr="0080672D">
        <w:rPr>
          <w:rFonts w:cs="Calibri"/>
        </w:rPr>
        <w:t>Branchenspezifika:</w:t>
      </w:r>
    </w:p>
    <w:p w14:paraId="153330D6" w14:textId="77777777" w:rsidR="00862AD4" w:rsidRPr="0080672D" w:rsidRDefault="00862AD4" w:rsidP="00862AD4">
      <w:pPr>
        <w:numPr>
          <w:ilvl w:val="0"/>
          <w:numId w:val="110"/>
        </w:numPr>
        <w:spacing w:after="120" w:line="240" w:lineRule="auto"/>
        <w:rPr>
          <w:rFonts w:cs="Calibri"/>
        </w:rPr>
      </w:pPr>
      <w:r w:rsidRPr="0080672D">
        <w:rPr>
          <w:rFonts w:cs="Calibri"/>
        </w:rPr>
        <w:t>In kritischer Infrastruktur (z.</w:t>
      </w:r>
      <w:r w:rsidRPr="0080672D">
        <w:rPr>
          <w:rFonts w:ascii="Arial" w:hAnsi="Arial" w:cs="Arial"/>
        </w:rPr>
        <w:t> </w:t>
      </w:r>
      <w:r w:rsidRPr="0080672D">
        <w:rPr>
          <w:rFonts w:cs="Calibri"/>
        </w:rPr>
        <w:t>B. Fernw</w:t>
      </w:r>
      <w:r w:rsidRPr="0080672D">
        <w:rPr>
          <w:rFonts w:ascii="Aptos" w:hAnsi="Aptos" w:cs="Aptos"/>
        </w:rPr>
        <w:t>ä</w:t>
      </w:r>
      <w:r w:rsidRPr="0080672D">
        <w:rPr>
          <w:rFonts w:cs="Calibri"/>
        </w:rPr>
        <w:t>rme) gelten erh</w:t>
      </w:r>
      <w:r w:rsidRPr="0080672D">
        <w:rPr>
          <w:rFonts w:ascii="Aptos" w:hAnsi="Aptos" w:cs="Aptos"/>
        </w:rPr>
        <w:t>ö</w:t>
      </w:r>
      <w:r w:rsidRPr="0080672D">
        <w:rPr>
          <w:rFonts w:cs="Calibri"/>
        </w:rPr>
        <w:t>hte Sicherheitsanforderungen</w:t>
      </w:r>
    </w:p>
    <w:p w14:paraId="67E5300C" w14:textId="77777777" w:rsidR="00862AD4" w:rsidRPr="0080672D" w:rsidRDefault="00862AD4" w:rsidP="00862AD4">
      <w:pPr>
        <w:numPr>
          <w:ilvl w:val="0"/>
          <w:numId w:val="110"/>
        </w:numPr>
        <w:spacing w:after="120" w:line="240" w:lineRule="auto"/>
        <w:rPr>
          <w:rFonts w:cs="Calibri"/>
        </w:rPr>
      </w:pPr>
      <w:r w:rsidRPr="0080672D">
        <w:rPr>
          <w:rFonts w:cs="Calibri"/>
        </w:rPr>
        <w:t>Bedarf an On-Premises- oder DSGVO-konformen Cloud-Lösungen</w:t>
      </w:r>
    </w:p>
    <w:p w14:paraId="5E711FF0" w14:textId="77777777" w:rsidR="00862AD4" w:rsidRPr="0080672D" w:rsidRDefault="00862AD4" w:rsidP="00862AD4">
      <w:pPr>
        <w:spacing w:after="120"/>
        <w:rPr>
          <w:rFonts w:cs="Calibri"/>
        </w:rPr>
      </w:pPr>
    </w:p>
    <w:p w14:paraId="34E32363" w14:textId="77777777" w:rsidR="00862AD4" w:rsidRPr="0080672D" w:rsidRDefault="00862AD4" w:rsidP="00862AD4">
      <w:pPr>
        <w:spacing w:after="120"/>
        <w:rPr>
          <w:rFonts w:cs="Calibri"/>
          <w:b/>
          <w:bCs/>
        </w:rPr>
      </w:pPr>
      <w:r w:rsidRPr="0080672D">
        <w:rPr>
          <w:rFonts w:cs="Calibri"/>
          <w:b/>
          <w:bCs/>
        </w:rPr>
        <w:t>4. Einkaufsleiter:in</w:t>
      </w:r>
    </w:p>
    <w:p w14:paraId="08D167B5" w14:textId="77777777" w:rsidR="00862AD4" w:rsidRPr="0080672D" w:rsidRDefault="00862AD4" w:rsidP="00862AD4">
      <w:pPr>
        <w:spacing w:after="120"/>
        <w:rPr>
          <w:rFonts w:cs="Calibri"/>
        </w:rPr>
      </w:pPr>
      <w:r w:rsidRPr="0080672D">
        <w:rPr>
          <w:rFonts w:cs="Calibri"/>
        </w:rPr>
        <w:lastRenderedPageBreak/>
        <w:t>Verantwortungsbereich:</w:t>
      </w:r>
    </w:p>
    <w:p w14:paraId="64843CF4" w14:textId="77777777" w:rsidR="00862AD4" w:rsidRPr="0080672D" w:rsidRDefault="00862AD4" w:rsidP="00862AD4">
      <w:pPr>
        <w:numPr>
          <w:ilvl w:val="0"/>
          <w:numId w:val="111"/>
        </w:numPr>
        <w:spacing w:after="120" w:line="240" w:lineRule="auto"/>
        <w:rPr>
          <w:rFonts w:cs="Calibri"/>
        </w:rPr>
      </w:pPr>
      <w:r w:rsidRPr="0080672D">
        <w:rPr>
          <w:rFonts w:cs="Calibri"/>
        </w:rPr>
        <w:t>Kostenoptimierung, Vertragsverhandlungen</w:t>
      </w:r>
    </w:p>
    <w:p w14:paraId="4023514E" w14:textId="77777777" w:rsidR="00862AD4" w:rsidRPr="0080672D" w:rsidRDefault="00862AD4" w:rsidP="00862AD4">
      <w:pPr>
        <w:numPr>
          <w:ilvl w:val="0"/>
          <w:numId w:val="111"/>
        </w:numPr>
        <w:spacing w:after="120" w:line="240" w:lineRule="auto"/>
        <w:rPr>
          <w:rFonts w:cs="Calibri"/>
        </w:rPr>
      </w:pPr>
      <w:r w:rsidRPr="0080672D">
        <w:rPr>
          <w:rFonts w:cs="Calibri"/>
        </w:rPr>
        <w:t>Lieferantenmanagement</w:t>
      </w:r>
    </w:p>
    <w:p w14:paraId="25F2F00F" w14:textId="77777777" w:rsidR="00862AD4" w:rsidRPr="0080672D" w:rsidRDefault="00862AD4" w:rsidP="00862AD4">
      <w:pPr>
        <w:numPr>
          <w:ilvl w:val="0"/>
          <w:numId w:val="111"/>
        </w:numPr>
        <w:spacing w:after="120" w:line="240" w:lineRule="auto"/>
        <w:rPr>
          <w:rFonts w:cs="Calibri"/>
        </w:rPr>
      </w:pPr>
      <w:r w:rsidRPr="0080672D">
        <w:rPr>
          <w:rFonts w:cs="Calibri"/>
        </w:rPr>
        <w:t>Risikominimierung in der Beschaffung</w:t>
      </w:r>
    </w:p>
    <w:p w14:paraId="73F0374D" w14:textId="77777777" w:rsidR="00862AD4" w:rsidRPr="0080672D" w:rsidRDefault="00862AD4" w:rsidP="00862AD4">
      <w:pPr>
        <w:spacing w:after="120"/>
        <w:rPr>
          <w:rFonts w:cs="Calibri"/>
        </w:rPr>
      </w:pPr>
      <w:r w:rsidRPr="0080672D">
        <w:rPr>
          <w:rFonts w:cs="Calibri"/>
        </w:rPr>
        <w:t>Entscheidungskriterien:</w:t>
      </w:r>
    </w:p>
    <w:p w14:paraId="61868C97" w14:textId="77777777" w:rsidR="00862AD4" w:rsidRPr="0080672D" w:rsidRDefault="00862AD4" w:rsidP="00862AD4">
      <w:pPr>
        <w:numPr>
          <w:ilvl w:val="0"/>
          <w:numId w:val="112"/>
        </w:numPr>
        <w:spacing w:after="120" w:line="240" w:lineRule="auto"/>
        <w:rPr>
          <w:rFonts w:cs="Calibri"/>
        </w:rPr>
      </w:pPr>
      <w:r w:rsidRPr="0080672D">
        <w:rPr>
          <w:rFonts w:cs="Calibri"/>
        </w:rPr>
        <w:t>Preis-Leistungs-Verhältnis</w:t>
      </w:r>
    </w:p>
    <w:p w14:paraId="01CC745F" w14:textId="77777777" w:rsidR="00862AD4" w:rsidRPr="0080672D" w:rsidRDefault="00862AD4" w:rsidP="00862AD4">
      <w:pPr>
        <w:numPr>
          <w:ilvl w:val="0"/>
          <w:numId w:val="112"/>
        </w:numPr>
        <w:spacing w:after="120" w:line="240" w:lineRule="auto"/>
        <w:rPr>
          <w:rFonts w:cs="Calibri"/>
        </w:rPr>
      </w:pPr>
      <w:r w:rsidRPr="0080672D">
        <w:rPr>
          <w:rFonts w:cs="Calibri"/>
        </w:rPr>
        <w:t>Vertragslaufzeiten, Lizenzmodelle</w:t>
      </w:r>
    </w:p>
    <w:p w14:paraId="1B990920" w14:textId="77777777" w:rsidR="00862AD4" w:rsidRPr="0080672D" w:rsidRDefault="00862AD4" w:rsidP="00862AD4">
      <w:pPr>
        <w:numPr>
          <w:ilvl w:val="0"/>
          <w:numId w:val="112"/>
        </w:numPr>
        <w:spacing w:after="120" w:line="240" w:lineRule="auto"/>
        <w:rPr>
          <w:rFonts w:cs="Calibri"/>
        </w:rPr>
      </w:pPr>
      <w:r w:rsidRPr="0080672D">
        <w:rPr>
          <w:rFonts w:cs="Calibri"/>
        </w:rPr>
        <w:t>Support- und Servicebedingungen</w:t>
      </w:r>
      <w:r>
        <w:br/>
      </w:r>
      <w:r w:rsidRPr="0080672D">
        <w:rPr>
          <w:rFonts w:cs="Calibri"/>
        </w:rPr>
        <w:t xml:space="preserve">Quelle: </w:t>
      </w:r>
      <w:hyperlink r:id="rId74">
        <w:r w:rsidRPr="0080672D">
          <w:rPr>
            <w:rStyle w:val="Hyperlink"/>
            <w:rFonts w:cs="Calibri"/>
            <w:color w:val="auto"/>
          </w:rPr>
          <w:t>Comarch – FSM Auswahlprozess</w:t>
        </w:r>
      </w:hyperlink>
    </w:p>
    <w:p w14:paraId="58FFD556" w14:textId="77777777" w:rsidR="00862AD4" w:rsidRPr="0080672D" w:rsidRDefault="00862AD4" w:rsidP="00862AD4">
      <w:pPr>
        <w:spacing w:after="120"/>
        <w:rPr>
          <w:rFonts w:cs="Calibri"/>
        </w:rPr>
      </w:pPr>
      <w:r w:rsidRPr="0080672D">
        <w:rPr>
          <w:rFonts w:cs="Calibri"/>
        </w:rPr>
        <w:t>Hauptprobleme:</w:t>
      </w:r>
    </w:p>
    <w:p w14:paraId="69A8245F" w14:textId="77777777" w:rsidR="00862AD4" w:rsidRPr="0080672D" w:rsidRDefault="00862AD4" w:rsidP="00862AD4">
      <w:pPr>
        <w:numPr>
          <w:ilvl w:val="0"/>
          <w:numId w:val="113"/>
        </w:numPr>
        <w:spacing w:after="120" w:line="240" w:lineRule="auto"/>
        <w:rPr>
          <w:rFonts w:cs="Calibri"/>
        </w:rPr>
      </w:pPr>
      <w:r w:rsidRPr="0080672D">
        <w:rPr>
          <w:rFonts w:cs="Calibri"/>
        </w:rPr>
        <w:t>Schwierige Vergleichbarkeit von Angeboten</w:t>
      </w:r>
    </w:p>
    <w:p w14:paraId="7288526F" w14:textId="77777777" w:rsidR="00862AD4" w:rsidRPr="0080672D" w:rsidRDefault="00862AD4" w:rsidP="00862AD4">
      <w:pPr>
        <w:numPr>
          <w:ilvl w:val="0"/>
          <w:numId w:val="113"/>
        </w:numPr>
        <w:spacing w:after="120" w:line="240" w:lineRule="auto"/>
        <w:rPr>
          <w:rFonts w:cs="Calibri"/>
        </w:rPr>
      </w:pPr>
      <w:r w:rsidRPr="0080672D">
        <w:rPr>
          <w:rFonts w:cs="Calibri"/>
        </w:rPr>
        <w:t>Mangelnde Einbindung in technische Auswahl</w:t>
      </w:r>
    </w:p>
    <w:p w14:paraId="72CF6B2D" w14:textId="77777777" w:rsidR="00862AD4" w:rsidRPr="0080672D" w:rsidRDefault="00862AD4" w:rsidP="00862AD4">
      <w:pPr>
        <w:numPr>
          <w:ilvl w:val="0"/>
          <w:numId w:val="113"/>
        </w:numPr>
        <w:spacing w:after="120" w:line="240" w:lineRule="auto"/>
        <w:rPr>
          <w:rFonts w:cs="Calibri"/>
        </w:rPr>
      </w:pPr>
      <w:r w:rsidRPr="0080672D">
        <w:rPr>
          <w:rFonts w:cs="Calibri"/>
        </w:rPr>
        <w:t>Fehlende Standards für Serviceleistungen</w:t>
      </w:r>
      <w:r>
        <w:br/>
      </w:r>
      <w:r w:rsidRPr="0080672D">
        <w:rPr>
          <w:rFonts w:cs="Calibri"/>
        </w:rPr>
        <w:t xml:space="preserve">Quelle: </w:t>
      </w:r>
      <w:hyperlink r:id="rId75">
        <w:r w:rsidRPr="0080672D">
          <w:rPr>
            <w:rStyle w:val="Hyperlink"/>
            <w:rFonts w:cs="Calibri"/>
            <w:color w:val="auto"/>
          </w:rPr>
          <w:t>Praxedo – Auswahlprozess strukturieren</w:t>
        </w:r>
      </w:hyperlink>
    </w:p>
    <w:p w14:paraId="1A4F8B1F" w14:textId="77777777" w:rsidR="00862AD4" w:rsidRPr="0080672D" w:rsidRDefault="00862AD4" w:rsidP="00862AD4">
      <w:pPr>
        <w:spacing w:after="120"/>
        <w:rPr>
          <w:rFonts w:cs="Calibri"/>
        </w:rPr>
      </w:pPr>
      <w:r w:rsidRPr="0080672D">
        <w:rPr>
          <w:rFonts w:cs="Calibri"/>
        </w:rPr>
        <w:t>Branchenspezifika:</w:t>
      </w:r>
    </w:p>
    <w:p w14:paraId="7898DBC8" w14:textId="77777777" w:rsidR="00862AD4" w:rsidRPr="0080672D" w:rsidRDefault="00862AD4" w:rsidP="00862AD4">
      <w:pPr>
        <w:numPr>
          <w:ilvl w:val="0"/>
          <w:numId w:val="114"/>
        </w:numPr>
        <w:spacing w:after="120" w:line="240" w:lineRule="auto"/>
        <w:rPr>
          <w:rFonts w:cs="Calibri"/>
        </w:rPr>
      </w:pPr>
      <w:r w:rsidRPr="0080672D">
        <w:rPr>
          <w:rFonts w:cs="Calibri"/>
        </w:rPr>
        <w:t>In Handwerksverbünden: Softwarebeschaffung oft über Einkaufsgenossenschaften oder IT-Partner</w:t>
      </w:r>
    </w:p>
    <w:p w14:paraId="1B34785A" w14:textId="77777777" w:rsidR="00862AD4" w:rsidRPr="0080672D" w:rsidRDefault="00862AD4" w:rsidP="00862AD4">
      <w:pPr>
        <w:numPr>
          <w:ilvl w:val="0"/>
          <w:numId w:val="114"/>
        </w:numPr>
        <w:spacing w:after="120" w:line="240" w:lineRule="auto"/>
        <w:rPr>
          <w:rFonts w:cs="Calibri"/>
        </w:rPr>
      </w:pPr>
      <w:r w:rsidRPr="0080672D">
        <w:rPr>
          <w:rFonts w:cs="Calibri"/>
        </w:rPr>
        <w:t>Prüfung von Branchensiegeln (z.</w:t>
      </w:r>
      <w:r w:rsidRPr="0080672D">
        <w:rPr>
          <w:rFonts w:ascii="Arial" w:hAnsi="Arial" w:cs="Arial"/>
        </w:rPr>
        <w:t> </w:t>
      </w:r>
      <w:r w:rsidRPr="0080672D">
        <w:rPr>
          <w:rFonts w:cs="Calibri"/>
        </w:rPr>
        <w:t>B. SHK-zertifiziert)</w:t>
      </w:r>
    </w:p>
    <w:p w14:paraId="46F9CF5D" w14:textId="77777777" w:rsidR="00862AD4" w:rsidRPr="0080672D" w:rsidRDefault="00862AD4" w:rsidP="00862AD4">
      <w:pPr>
        <w:spacing w:after="120"/>
        <w:rPr>
          <w:rFonts w:cs="Calibri"/>
        </w:rPr>
      </w:pPr>
    </w:p>
    <w:p w14:paraId="7895053D" w14:textId="77777777" w:rsidR="00862AD4" w:rsidRPr="0080672D" w:rsidRDefault="00862AD4" w:rsidP="00862AD4">
      <w:pPr>
        <w:spacing w:after="120"/>
        <w:rPr>
          <w:rFonts w:cs="Calibri"/>
          <w:b/>
          <w:bCs/>
        </w:rPr>
      </w:pPr>
      <w:r w:rsidRPr="0080672D">
        <w:rPr>
          <w:rFonts w:cs="Calibri"/>
          <w:b/>
          <w:bCs/>
        </w:rPr>
        <w:t>5. Betriebsleiter:in / COO</w:t>
      </w:r>
    </w:p>
    <w:p w14:paraId="07F6E8EE" w14:textId="77777777" w:rsidR="00862AD4" w:rsidRPr="0080672D" w:rsidRDefault="00862AD4" w:rsidP="00862AD4">
      <w:pPr>
        <w:spacing w:after="120"/>
        <w:rPr>
          <w:rFonts w:cs="Calibri"/>
        </w:rPr>
      </w:pPr>
      <w:r w:rsidRPr="0080672D">
        <w:rPr>
          <w:rFonts w:cs="Calibri"/>
        </w:rPr>
        <w:t>Verantwortungsbereich:</w:t>
      </w:r>
    </w:p>
    <w:p w14:paraId="26529800" w14:textId="77777777" w:rsidR="00862AD4" w:rsidRPr="0080672D" w:rsidRDefault="00862AD4" w:rsidP="00862AD4">
      <w:pPr>
        <w:numPr>
          <w:ilvl w:val="0"/>
          <w:numId w:val="115"/>
        </w:numPr>
        <w:spacing w:after="120" w:line="240" w:lineRule="auto"/>
        <w:rPr>
          <w:rFonts w:cs="Calibri"/>
        </w:rPr>
      </w:pPr>
      <w:r w:rsidRPr="0080672D">
        <w:rPr>
          <w:rFonts w:cs="Calibri"/>
        </w:rPr>
        <w:t>Operative Prozessverantwortung</w:t>
      </w:r>
    </w:p>
    <w:p w14:paraId="499E11EA" w14:textId="77777777" w:rsidR="00862AD4" w:rsidRPr="0080672D" w:rsidRDefault="00862AD4" w:rsidP="00862AD4">
      <w:pPr>
        <w:numPr>
          <w:ilvl w:val="0"/>
          <w:numId w:val="115"/>
        </w:numPr>
        <w:spacing w:after="120" w:line="240" w:lineRule="auto"/>
        <w:rPr>
          <w:rFonts w:cs="Calibri"/>
        </w:rPr>
      </w:pPr>
      <w:r w:rsidRPr="0080672D">
        <w:rPr>
          <w:rFonts w:cs="Calibri"/>
        </w:rPr>
        <w:t>Ressourcenmanagement</w:t>
      </w:r>
    </w:p>
    <w:p w14:paraId="502216A6" w14:textId="77777777" w:rsidR="00862AD4" w:rsidRPr="0080672D" w:rsidRDefault="00862AD4" w:rsidP="00862AD4">
      <w:pPr>
        <w:numPr>
          <w:ilvl w:val="0"/>
          <w:numId w:val="115"/>
        </w:numPr>
        <w:spacing w:after="120" w:line="240" w:lineRule="auto"/>
        <w:rPr>
          <w:rFonts w:cs="Calibri"/>
        </w:rPr>
      </w:pPr>
      <w:r w:rsidRPr="0080672D">
        <w:rPr>
          <w:rFonts w:cs="Calibri"/>
        </w:rPr>
        <w:t>Kontinuierliche Verbesserung</w:t>
      </w:r>
      <w:r>
        <w:br/>
      </w:r>
      <w:r w:rsidRPr="0080672D">
        <w:rPr>
          <w:rFonts w:cs="Calibri"/>
        </w:rPr>
        <w:t xml:space="preserve">Quelle: </w:t>
      </w:r>
      <w:hyperlink r:id="rId76">
        <w:r w:rsidRPr="0080672D">
          <w:rPr>
            <w:rStyle w:val="Hyperlink"/>
            <w:rFonts w:cs="Calibri"/>
            <w:color w:val="auto"/>
          </w:rPr>
          <w:t>Totalmobile – FSM und Betriebssteuerung</w:t>
        </w:r>
      </w:hyperlink>
    </w:p>
    <w:p w14:paraId="46CBB393" w14:textId="77777777" w:rsidR="00862AD4" w:rsidRPr="0080672D" w:rsidRDefault="00862AD4" w:rsidP="00862AD4">
      <w:pPr>
        <w:spacing w:after="120"/>
        <w:rPr>
          <w:rFonts w:cs="Calibri"/>
        </w:rPr>
      </w:pPr>
      <w:r w:rsidRPr="0080672D">
        <w:rPr>
          <w:rFonts w:cs="Calibri"/>
        </w:rPr>
        <w:t>Entscheidungskriterien:</w:t>
      </w:r>
    </w:p>
    <w:p w14:paraId="0FB4DD01" w14:textId="77777777" w:rsidR="00862AD4" w:rsidRPr="0080672D" w:rsidRDefault="00862AD4" w:rsidP="00862AD4">
      <w:pPr>
        <w:numPr>
          <w:ilvl w:val="0"/>
          <w:numId w:val="116"/>
        </w:numPr>
        <w:spacing w:after="120" w:line="240" w:lineRule="auto"/>
        <w:rPr>
          <w:rFonts w:cs="Calibri"/>
        </w:rPr>
      </w:pPr>
      <w:r w:rsidRPr="0080672D">
        <w:rPr>
          <w:rFonts w:cs="Calibri"/>
        </w:rPr>
        <w:t>Prozessdurchlaufzeiten</w:t>
      </w:r>
    </w:p>
    <w:p w14:paraId="288F3799" w14:textId="77777777" w:rsidR="00862AD4" w:rsidRPr="0080672D" w:rsidRDefault="00862AD4" w:rsidP="00862AD4">
      <w:pPr>
        <w:numPr>
          <w:ilvl w:val="0"/>
          <w:numId w:val="116"/>
        </w:numPr>
        <w:spacing w:after="120" w:line="240" w:lineRule="auto"/>
        <w:rPr>
          <w:rFonts w:cs="Calibri"/>
        </w:rPr>
      </w:pPr>
      <w:r w:rsidRPr="0080672D">
        <w:rPr>
          <w:rFonts w:cs="Calibri"/>
        </w:rPr>
        <w:t>Technikerproduktivität</w:t>
      </w:r>
    </w:p>
    <w:p w14:paraId="19549FF5" w14:textId="77777777" w:rsidR="00862AD4" w:rsidRPr="0080672D" w:rsidRDefault="00862AD4" w:rsidP="00862AD4">
      <w:pPr>
        <w:numPr>
          <w:ilvl w:val="0"/>
          <w:numId w:val="116"/>
        </w:numPr>
        <w:spacing w:after="120" w:line="240" w:lineRule="auto"/>
        <w:rPr>
          <w:rFonts w:cs="Calibri"/>
        </w:rPr>
      </w:pPr>
      <w:r w:rsidRPr="0080672D">
        <w:rPr>
          <w:rFonts w:cs="Calibri"/>
        </w:rPr>
        <w:t>Datenverfügbarkeit in Echtzeit</w:t>
      </w:r>
      <w:r>
        <w:br/>
      </w:r>
      <w:r w:rsidRPr="0080672D">
        <w:rPr>
          <w:rFonts w:cs="Calibri"/>
        </w:rPr>
        <w:t xml:space="preserve">Quelle: </w:t>
      </w:r>
      <w:hyperlink r:id="rId77">
        <w:r w:rsidRPr="0080672D">
          <w:rPr>
            <w:rStyle w:val="Hyperlink"/>
            <w:rFonts w:cs="Calibri"/>
            <w:color w:val="auto"/>
          </w:rPr>
          <w:t>PTC – Digitalisierung in Field Services</w:t>
        </w:r>
      </w:hyperlink>
    </w:p>
    <w:p w14:paraId="5E893665" w14:textId="77777777" w:rsidR="00862AD4" w:rsidRPr="0080672D" w:rsidRDefault="00862AD4" w:rsidP="00862AD4">
      <w:pPr>
        <w:spacing w:after="120"/>
        <w:rPr>
          <w:rFonts w:cs="Calibri"/>
        </w:rPr>
      </w:pPr>
      <w:r w:rsidRPr="0080672D">
        <w:rPr>
          <w:rFonts w:cs="Calibri"/>
        </w:rPr>
        <w:t>Hauptprobleme:</w:t>
      </w:r>
    </w:p>
    <w:p w14:paraId="50F8A9F7" w14:textId="77777777" w:rsidR="00862AD4" w:rsidRPr="0080672D" w:rsidRDefault="00862AD4" w:rsidP="00862AD4">
      <w:pPr>
        <w:numPr>
          <w:ilvl w:val="0"/>
          <w:numId w:val="117"/>
        </w:numPr>
        <w:spacing w:after="120" w:line="240" w:lineRule="auto"/>
        <w:rPr>
          <w:rFonts w:cs="Calibri"/>
        </w:rPr>
      </w:pPr>
      <w:r w:rsidRPr="0080672D">
        <w:rPr>
          <w:rFonts w:cs="Calibri"/>
        </w:rPr>
        <w:t>Mangel an Transparenz in operativen Prozessen</w:t>
      </w:r>
    </w:p>
    <w:p w14:paraId="6E9D4A6F" w14:textId="77777777" w:rsidR="00862AD4" w:rsidRPr="0080672D" w:rsidRDefault="00862AD4" w:rsidP="00862AD4">
      <w:pPr>
        <w:numPr>
          <w:ilvl w:val="0"/>
          <w:numId w:val="117"/>
        </w:numPr>
        <w:spacing w:after="120" w:line="240" w:lineRule="auto"/>
        <w:rPr>
          <w:rFonts w:cs="Calibri"/>
        </w:rPr>
      </w:pPr>
      <w:r w:rsidRPr="0080672D">
        <w:rPr>
          <w:rFonts w:cs="Calibri"/>
        </w:rPr>
        <w:t>Medienbrüche bei der Datenübertragung</w:t>
      </w:r>
    </w:p>
    <w:p w14:paraId="233D7F22" w14:textId="77777777" w:rsidR="00862AD4" w:rsidRPr="0080672D" w:rsidRDefault="00862AD4" w:rsidP="00862AD4">
      <w:pPr>
        <w:numPr>
          <w:ilvl w:val="0"/>
          <w:numId w:val="117"/>
        </w:numPr>
        <w:spacing w:after="120" w:line="240" w:lineRule="auto"/>
        <w:rPr>
          <w:rFonts w:cs="Calibri"/>
        </w:rPr>
      </w:pPr>
      <w:r w:rsidRPr="0080672D">
        <w:rPr>
          <w:rFonts w:cs="Calibri"/>
        </w:rPr>
        <w:t>Steigender Koordinationsaufwand</w:t>
      </w:r>
      <w:r>
        <w:br/>
      </w:r>
      <w:r w:rsidRPr="0080672D">
        <w:rPr>
          <w:rFonts w:cs="Calibri"/>
        </w:rPr>
        <w:t xml:space="preserve">Quelle: </w:t>
      </w:r>
      <w:hyperlink r:id="rId78">
        <w:r w:rsidRPr="0080672D">
          <w:rPr>
            <w:rStyle w:val="Hyperlink"/>
            <w:rFonts w:cs="Calibri"/>
            <w:color w:val="auto"/>
          </w:rPr>
          <w:t>L-mobile – FSM als Prozesslösung</w:t>
        </w:r>
      </w:hyperlink>
    </w:p>
    <w:p w14:paraId="09430A1B" w14:textId="77777777" w:rsidR="00862AD4" w:rsidRPr="0080672D" w:rsidRDefault="00862AD4" w:rsidP="00862AD4">
      <w:pPr>
        <w:spacing w:after="120"/>
        <w:rPr>
          <w:rFonts w:cs="Calibri"/>
        </w:rPr>
      </w:pPr>
      <w:r w:rsidRPr="0080672D">
        <w:rPr>
          <w:rFonts w:cs="Calibri"/>
        </w:rPr>
        <w:t>Branchenspezifika:</w:t>
      </w:r>
    </w:p>
    <w:p w14:paraId="6BE75D9C" w14:textId="77777777" w:rsidR="00862AD4" w:rsidRPr="0080672D" w:rsidRDefault="00862AD4" w:rsidP="00862AD4">
      <w:pPr>
        <w:numPr>
          <w:ilvl w:val="0"/>
          <w:numId w:val="118"/>
        </w:numPr>
        <w:spacing w:after="120" w:line="240" w:lineRule="auto"/>
        <w:rPr>
          <w:rFonts w:cs="Calibri"/>
        </w:rPr>
      </w:pPr>
      <w:r w:rsidRPr="0080672D">
        <w:rPr>
          <w:rFonts w:cs="Calibri"/>
        </w:rPr>
        <w:t>Echtzeit-Daten werden zunehmend erwartet</w:t>
      </w:r>
    </w:p>
    <w:p w14:paraId="25FF2588" w14:textId="77777777" w:rsidR="00862AD4" w:rsidRPr="0080672D" w:rsidRDefault="00862AD4" w:rsidP="00862AD4">
      <w:pPr>
        <w:numPr>
          <w:ilvl w:val="0"/>
          <w:numId w:val="118"/>
        </w:numPr>
        <w:spacing w:after="120" w:line="240" w:lineRule="auto"/>
        <w:rPr>
          <w:rFonts w:cs="Calibri"/>
        </w:rPr>
      </w:pPr>
      <w:r w:rsidRPr="0080672D">
        <w:rPr>
          <w:rFonts w:cs="Calibri"/>
        </w:rPr>
        <w:t>Dashboards &amp; KPIs sollen mobil verfügbar sein</w:t>
      </w:r>
    </w:p>
    <w:p w14:paraId="484F8F9F" w14:textId="77777777" w:rsidR="00862AD4" w:rsidRPr="0080672D" w:rsidRDefault="00862AD4" w:rsidP="00862AD4">
      <w:pPr>
        <w:spacing w:after="120"/>
        <w:rPr>
          <w:rFonts w:cs="Calibri"/>
        </w:rPr>
      </w:pPr>
    </w:p>
    <w:p w14:paraId="2F45AFF6" w14:textId="77777777" w:rsidR="00862AD4" w:rsidRPr="0080672D" w:rsidRDefault="00862AD4" w:rsidP="00862AD4">
      <w:pPr>
        <w:spacing w:after="120"/>
        <w:rPr>
          <w:rFonts w:cs="Calibri"/>
          <w:b/>
          <w:bCs/>
        </w:rPr>
      </w:pPr>
      <w:r w:rsidRPr="0080672D">
        <w:rPr>
          <w:rFonts w:cs="Calibri"/>
          <w:b/>
          <w:bCs/>
        </w:rPr>
        <w:t>Branchenspezifische Requirements an FSM-Software:</w:t>
      </w:r>
    </w:p>
    <w:p w14:paraId="1F7C4B1C" w14:textId="77777777" w:rsidR="00862AD4" w:rsidRPr="0080672D" w:rsidRDefault="00862AD4" w:rsidP="00862AD4">
      <w:pPr>
        <w:numPr>
          <w:ilvl w:val="0"/>
          <w:numId w:val="119"/>
        </w:numPr>
        <w:spacing w:after="120" w:line="240" w:lineRule="auto"/>
        <w:rPr>
          <w:rFonts w:cs="Calibri"/>
        </w:rPr>
      </w:pPr>
      <w:r w:rsidRPr="0080672D">
        <w:rPr>
          <w:rFonts w:cs="Calibri"/>
        </w:rPr>
        <w:t>Datenschutz &amp; IT-Sicherheit: DSGVO-Konformität, Verschlüsselung, Rollenkonzepte (besonders bei KRITIS-Unternehmen)</w:t>
      </w:r>
    </w:p>
    <w:p w14:paraId="7E5A235F" w14:textId="77777777" w:rsidR="00862AD4" w:rsidRPr="0080672D" w:rsidRDefault="00862AD4" w:rsidP="00862AD4">
      <w:pPr>
        <w:numPr>
          <w:ilvl w:val="0"/>
          <w:numId w:val="119"/>
        </w:numPr>
        <w:spacing w:after="120" w:line="240" w:lineRule="auto"/>
        <w:rPr>
          <w:rFonts w:cs="Calibri"/>
        </w:rPr>
      </w:pPr>
      <w:r w:rsidRPr="0080672D">
        <w:rPr>
          <w:rFonts w:cs="Calibri"/>
        </w:rPr>
        <w:t>Offlinefähigkeit: Mobile Apps müssen auch ohne Netzverbindung funktionieren</w:t>
      </w:r>
    </w:p>
    <w:p w14:paraId="630BE82C" w14:textId="77777777" w:rsidR="00862AD4" w:rsidRPr="0080672D" w:rsidRDefault="00862AD4" w:rsidP="00862AD4">
      <w:pPr>
        <w:numPr>
          <w:ilvl w:val="0"/>
          <w:numId w:val="119"/>
        </w:numPr>
        <w:spacing w:after="120" w:line="240" w:lineRule="auto"/>
        <w:rPr>
          <w:rFonts w:cs="Calibri"/>
        </w:rPr>
      </w:pPr>
      <w:r w:rsidRPr="0080672D">
        <w:rPr>
          <w:rFonts w:cs="Calibri"/>
        </w:rPr>
        <w:t>Schnittstellen: Integration zu ERP (z.</w:t>
      </w:r>
      <w:r w:rsidRPr="0080672D">
        <w:rPr>
          <w:rFonts w:ascii="Arial" w:hAnsi="Arial" w:cs="Arial"/>
        </w:rPr>
        <w:t> </w:t>
      </w:r>
      <w:r w:rsidRPr="0080672D">
        <w:rPr>
          <w:rFonts w:cs="Calibri"/>
        </w:rPr>
        <w:t>B. SAP, Microsoft), CRM und ggf. Branchensoftware</w:t>
      </w:r>
    </w:p>
    <w:p w14:paraId="5AD6D924" w14:textId="77777777" w:rsidR="00862AD4" w:rsidRPr="0080672D" w:rsidRDefault="00862AD4" w:rsidP="00862AD4">
      <w:pPr>
        <w:numPr>
          <w:ilvl w:val="0"/>
          <w:numId w:val="119"/>
        </w:numPr>
        <w:spacing w:after="120" w:line="240" w:lineRule="auto"/>
        <w:rPr>
          <w:rFonts w:cs="Calibri"/>
        </w:rPr>
      </w:pPr>
      <w:r w:rsidRPr="0080672D">
        <w:rPr>
          <w:rFonts w:cs="Calibri"/>
        </w:rPr>
        <w:t>Standardisierte Wartungslogik: Unterstützung für SHK-typische Auftragsarten wie Wartung, Inspektion, Störung</w:t>
      </w:r>
    </w:p>
    <w:p w14:paraId="7F552F43" w14:textId="77777777" w:rsidR="00862AD4" w:rsidRPr="0080672D" w:rsidRDefault="00862AD4" w:rsidP="00862AD4">
      <w:pPr>
        <w:numPr>
          <w:ilvl w:val="0"/>
          <w:numId w:val="119"/>
        </w:numPr>
        <w:spacing w:after="120" w:line="240" w:lineRule="auto"/>
        <w:rPr>
          <w:rFonts w:cs="Calibri"/>
        </w:rPr>
      </w:pPr>
      <w:r w:rsidRPr="0080672D">
        <w:rPr>
          <w:rFonts w:cs="Calibri"/>
        </w:rPr>
        <w:t>Zentrale Ressourcenplanung: Ideal für Betriebe mit mehreren Standorten oder Niederlassungen</w:t>
      </w:r>
    </w:p>
    <w:p w14:paraId="020320D8" w14:textId="77777777" w:rsidR="00862AD4" w:rsidRPr="0080672D" w:rsidRDefault="00862AD4" w:rsidP="00862AD4">
      <w:pPr>
        <w:rPr>
          <w:rFonts w:asciiTheme="majorHAnsi" w:hAnsiTheme="majorHAnsi"/>
          <w:b/>
          <w:bCs/>
        </w:rPr>
      </w:pPr>
    </w:p>
    <w:p w14:paraId="4D0FA98D"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5189BF94">
          <v:rect id="_x0000_i1030" style="width:0;height:1.5pt" o:hralign="center" o:hrstd="t" o:hr="t" fillcolor="#a0a0a0" stroked="f"/>
        </w:pict>
      </w:r>
    </w:p>
    <w:p w14:paraId="6CE87112" w14:textId="77777777" w:rsidR="00862AD4" w:rsidRPr="0080672D" w:rsidRDefault="00862AD4" w:rsidP="00862AD4">
      <w:pPr>
        <w:pStyle w:val="berschrift1"/>
        <w:rPr>
          <w:b/>
          <w:bCs/>
          <w:color w:val="auto"/>
          <w:sz w:val="22"/>
          <w:szCs w:val="22"/>
        </w:rPr>
      </w:pPr>
    </w:p>
    <w:p w14:paraId="2C46B122" w14:textId="77777777" w:rsidR="00862AD4" w:rsidRPr="0080672D" w:rsidRDefault="00862AD4" w:rsidP="00862AD4">
      <w:pPr>
        <w:pStyle w:val="berschrift1"/>
        <w:rPr>
          <w:b/>
          <w:bCs/>
          <w:color w:val="auto"/>
          <w:sz w:val="22"/>
          <w:szCs w:val="22"/>
        </w:rPr>
      </w:pPr>
      <w:r w:rsidRPr="0080672D">
        <w:rPr>
          <w:b/>
          <w:bCs/>
          <w:color w:val="auto"/>
          <w:sz w:val="22"/>
          <w:szCs w:val="22"/>
        </w:rPr>
        <w:t>6. Wettbewerber für FSM SaaS Anbieter</w:t>
      </w:r>
      <w:bookmarkEnd w:id="17"/>
    </w:p>
    <w:p w14:paraId="2F0626EA" w14:textId="77777777" w:rsidR="00862AD4" w:rsidRPr="0080672D" w:rsidRDefault="00862AD4" w:rsidP="00862AD4">
      <w:pPr>
        <w:pStyle w:val="berschrift2"/>
        <w:rPr>
          <w:b/>
          <w:bCs/>
          <w:color w:val="auto"/>
          <w:sz w:val="22"/>
          <w:szCs w:val="22"/>
        </w:rPr>
      </w:pPr>
      <w:bookmarkStart w:id="18" w:name="_Toc196830105"/>
      <w:r w:rsidRPr="0080672D">
        <w:rPr>
          <w:b/>
          <w:bCs/>
          <w:color w:val="auto"/>
          <w:sz w:val="22"/>
          <w:szCs w:val="22"/>
        </w:rPr>
        <w:t>Wettbewerber im Markt:</w:t>
      </w:r>
      <w:bookmarkEnd w:id="18"/>
    </w:p>
    <w:p w14:paraId="1A0FB660" w14:textId="77777777" w:rsidR="00862AD4" w:rsidRPr="0080672D" w:rsidRDefault="00862AD4" w:rsidP="00862AD4">
      <w:pPr>
        <w:spacing w:after="120"/>
        <w:rPr>
          <w:rFonts w:cs="Calibri"/>
        </w:rPr>
      </w:pPr>
      <w:r w:rsidRPr="0080672D">
        <w:rPr>
          <w:rFonts w:cs="Calibri"/>
          <w:b/>
          <w:bCs/>
        </w:rPr>
        <w:t>1. IFS</w:t>
      </w:r>
      <w:r>
        <w:br/>
      </w:r>
      <w:r w:rsidRPr="0080672D">
        <w:rPr>
          <w:rFonts w:cs="Calibri"/>
        </w:rPr>
        <w:t>Produkt: IFS Field Service Management / IFS Cloud</w:t>
      </w:r>
      <w:r>
        <w:br/>
      </w:r>
      <w:r w:rsidRPr="0080672D">
        <w:rPr>
          <w:rFonts w:cs="Calibri"/>
        </w:rPr>
        <w:t>USP: Umfassende Plattform mit KI-gestützter Einsatzplanung, Predictive Maintenance, starker ERP-Integration</w:t>
      </w:r>
      <w:r>
        <w:br/>
      </w:r>
      <w:r w:rsidRPr="0080672D">
        <w:rPr>
          <w:rFonts w:cs="Calibri"/>
        </w:rPr>
        <w:t>Positionierung: Enterprise-Lösung für große Industrieunternehmen und KRITIS-nahe Branchen</w:t>
      </w:r>
      <w:r>
        <w:br/>
      </w:r>
      <w:r w:rsidRPr="0080672D">
        <w:rPr>
          <w:rFonts w:cs="Calibri"/>
        </w:rPr>
        <w:t>Preismodell: Individuelle Lizenzierung (On-Prem oder Cloud)</w:t>
      </w:r>
      <w:r>
        <w:br/>
      </w:r>
      <w:r w:rsidRPr="0080672D">
        <w:rPr>
          <w:rFonts w:cs="Calibri"/>
        </w:rPr>
        <w:t>Marktanteil: Globaler Top-Player im FSM-Segment</w:t>
      </w:r>
      <w:r>
        <w:br/>
      </w:r>
      <w:r w:rsidRPr="0080672D">
        <w:rPr>
          <w:rFonts w:cs="Calibri"/>
        </w:rPr>
        <w:t>Kundenreferenzen: Rolls-Royce Power Systems, Lockheed Martin, CRISALION Mobility</w:t>
      </w:r>
      <w:r>
        <w:br/>
      </w:r>
      <w:r w:rsidRPr="0080672D">
        <w:rPr>
          <w:rFonts w:cs="Calibri"/>
        </w:rPr>
        <w:t xml:space="preserve">Quelle: </w:t>
      </w:r>
      <w:hyperlink r:id="rId79">
        <w:r w:rsidRPr="0080672D">
          <w:rPr>
            <w:rStyle w:val="Hyperlink"/>
            <w:rFonts w:cs="Calibri"/>
            <w:color w:val="auto"/>
          </w:rPr>
          <w:t>ifs.com</w:t>
        </w:r>
      </w:hyperlink>
    </w:p>
    <w:p w14:paraId="67D452C5" w14:textId="77777777" w:rsidR="00862AD4" w:rsidRPr="0080672D" w:rsidRDefault="00862AD4" w:rsidP="00862AD4">
      <w:pPr>
        <w:spacing w:after="120"/>
        <w:rPr>
          <w:rFonts w:cs="Calibri"/>
        </w:rPr>
      </w:pPr>
    </w:p>
    <w:p w14:paraId="57783DDC" w14:textId="77777777" w:rsidR="00862AD4" w:rsidRPr="0080672D" w:rsidRDefault="00862AD4" w:rsidP="00862AD4">
      <w:pPr>
        <w:spacing w:after="120"/>
        <w:rPr>
          <w:rFonts w:cs="Calibri"/>
        </w:rPr>
      </w:pPr>
      <w:r w:rsidRPr="0080672D">
        <w:rPr>
          <w:rFonts w:cs="Calibri"/>
          <w:b/>
          <w:bCs/>
        </w:rPr>
        <w:t>2. Praxedo</w:t>
      </w:r>
      <w:r>
        <w:br/>
      </w:r>
      <w:r w:rsidRPr="0080672D">
        <w:rPr>
          <w:rFonts w:cs="Calibri"/>
        </w:rPr>
        <w:t>Produkt: Praxedo Field Service Management</w:t>
      </w:r>
      <w:r>
        <w:br/>
      </w:r>
      <w:r w:rsidRPr="0080672D">
        <w:rPr>
          <w:rFonts w:cs="Calibri"/>
        </w:rPr>
        <w:t>USP: Cloudbasierte Lösung, schnelle Implementierung, hohe Anpassbarkeit</w:t>
      </w:r>
      <w:r>
        <w:br/>
      </w:r>
      <w:r w:rsidRPr="0080672D">
        <w:rPr>
          <w:rFonts w:cs="Calibri"/>
        </w:rPr>
        <w:t>Positionierung: KMU und Mittelstand</w:t>
      </w:r>
      <w:r>
        <w:br/>
      </w:r>
      <w:r w:rsidRPr="0080672D">
        <w:rPr>
          <w:rFonts w:cs="Calibri"/>
        </w:rPr>
        <w:t>Preismodell: SaaS, ab ca. 29</w:t>
      </w:r>
      <w:r w:rsidRPr="0080672D">
        <w:rPr>
          <w:rFonts w:ascii="Arial" w:hAnsi="Arial" w:cs="Arial"/>
        </w:rPr>
        <w:t> </w:t>
      </w:r>
      <w:r w:rsidRPr="0080672D">
        <w:rPr>
          <w:rFonts w:ascii="Aptos" w:hAnsi="Aptos" w:cs="Aptos"/>
        </w:rPr>
        <w:t>€</w:t>
      </w:r>
      <w:r w:rsidRPr="0080672D">
        <w:rPr>
          <w:rFonts w:cs="Calibri"/>
        </w:rPr>
        <w:t>/Nutzer/Monat</w:t>
      </w:r>
      <w:r>
        <w:br/>
      </w:r>
      <w:r w:rsidRPr="0080672D">
        <w:rPr>
          <w:rFonts w:cs="Calibri"/>
        </w:rPr>
        <w:t>Marktanteil: Wachsende Pr</w:t>
      </w:r>
      <w:r w:rsidRPr="0080672D">
        <w:rPr>
          <w:rFonts w:ascii="Aptos" w:hAnsi="Aptos" w:cs="Aptos"/>
        </w:rPr>
        <w:t>ä</w:t>
      </w:r>
      <w:r w:rsidRPr="0080672D">
        <w:rPr>
          <w:rFonts w:cs="Calibri"/>
        </w:rPr>
        <w:t>senz in Europa</w:t>
      </w:r>
      <w:r>
        <w:br/>
      </w:r>
      <w:r w:rsidRPr="0080672D">
        <w:rPr>
          <w:rFonts w:cs="Calibri"/>
        </w:rPr>
        <w:t>Kundenreferenzen: ENGIE, Veolia, SUEZ</w:t>
      </w:r>
      <w:r>
        <w:br/>
      </w:r>
      <w:r w:rsidRPr="0080672D">
        <w:rPr>
          <w:rFonts w:cs="Calibri"/>
        </w:rPr>
        <w:t xml:space="preserve">Quelle: </w:t>
      </w:r>
      <w:hyperlink r:id="rId80">
        <w:r w:rsidRPr="0080672D">
          <w:rPr>
            <w:rStyle w:val="Hyperlink"/>
            <w:rFonts w:cs="Calibri"/>
            <w:color w:val="auto"/>
          </w:rPr>
          <w:t>Capterra FSM Übersicht</w:t>
        </w:r>
      </w:hyperlink>
    </w:p>
    <w:p w14:paraId="3AEA0926" w14:textId="77777777" w:rsidR="00862AD4" w:rsidRPr="0080672D" w:rsidRDefault="00862AD4" w:rsidP="00862AD4">
      <w:pPr>
        <w:spacing w:after="120"/>
        <w:rPr>
          <w:rFonts w:cs="Calibri"/>
        </w:rPr>
      </w:pPr>
    </w:p>
    <w:p w14:paraId="3F6DC3AE" w14:textId="77777777" w:rsidR="00862AD4" w:rsidRPr="0080672D" w:rsidRDefault="00862AD4" w:rsidP="00862AD4">
      <w:pPr>
        <w:spacing w:after="120"/>
        <w:rPr>
          <w:rFonts w:cs="Calibri"/>
        </w:rPr>
      </w:pPr>
      <w:r w:rsidRPr="0080672D">
        <w:rPr>
          <w:rFonts w:cs="Calibri"/>
          <w:b/>
          <w:bCs/>
        </w:rPr>
        <w:t>3. Comarch FSM</w:t>
      </w:r>
      <w:r>
        <w:br/>
      </w:r>
      <w:r w:rsidRPr="0080672D">
        <w:rPr>
          <w:rFonts w:cs="Calibri"/>
        </w:rPr>
        <w:t>Produkt: Comarch Field Service Management</w:t>
      </w:r>
      <w:r>
        <w:br/>
      </w:r>
      <w:r w:rsidRPr="0080672D">
        <w:rPr>
          <w:rFonts w:cs="Calibri"/>
        </w:rPr>
        <w:t>USP: Tiefe ERP-Integration, umfassende Automatisierung</w:t>
      </w:r>
      <w:r>
        <w:br/>
      </w:r>
      <w:r w:rsidRPr="0080672D">
        <w:rPr>
          <w:rFonts w:cs="Calibri"/>
        </w:rPr>
        <w:t>Positionierung: Großunternehmen, Telekom, Versorger</w:t>
      </w:r>
      <w:r>
        <w:br/>
      </w:r>
      <w:r w:rsidRPr="0080672D">
        <w:rPr>
          <w:rFonts w:cs="Calibri"/>
        </w:rPr>
        <w:t>Preismodell: Individuelle Lizenzierung</w:t>
      </w:r>
      <w:r>
        <w:br/>
      </w:r>
      <w:r w:rsidRPr="0080672D">
        <w:rPr>
          <w:rFonts w:cs="Calibri"/>
        </w:rPr>
        <w:t>Marktanteil: Starke Präsenz in Europa</w:t>
      </w:r>
      <w:r>
        <w:br/>
      </w:r>
      <w:r w:rsidRPr="0080672D">
        <w:rPr>
          <w:rFonts w:cs="Calibri"/>
        </w:rPr>
        <w:lastRenderedPageBreak/>
        <w:t>Kundenreferenzen: Deutsche Telekom, E-Plus</w:t>
      </w:r>
      <w:r>
        <w:br/>
      </w:r>
      <w:r w:rsidRPr="0080672D">
        <w:rPr>
          <w:rFonts w:cs="Calibri"/>
        </w:rPr>
        <w:t xml:space="preserve">Quelle: </w:t>
      </w:r>
      <w:hyperlink r:id="rId81">
        <w:r w:rsidRPr="0080672D">
          <w:rPr>
            <w:rStyle w:val="Hyperlink"/>
            <w:rFonts w:cs="Calibri"/>
            <w:color w:val="auto"/>
          </w:rPr>
          <w:t>The Insight Partners – FSM Report</w:t>
        </w:r>
      </w:hyperlink>
    </w:p>
    <w:p w14:paraId="70F8D1FC" w14:textId="77777777" w:rsidR="00862AD4" w:rsidRPr="0080672D" w:rsidRDefault="00862AD4" w:rsidP="00862AD4">
      <w:pPr>
        <w:spacing w:after="120"/>
        <w:rPr>
          <w:rFonts w:cs="Calibri"/>
        </w:rPr>
      </w:pPr>
    </w:p>
    <w:p w14:paraId="149CA058" w14:textId="77777777" w:rsidR="00862AD4" w:rsidRPr="0080672D" w:rsidRDefault="00862AD4" w:rsidP="00862AD4">
      <w:pPr>
        <w:spacing w:after="120"/>
        <w:rPr>
          <w:rFonts w:cs="Calibri"/>
        </w:rPr>
      </w:pPr>
      <w:r w:rsidRPr="0080672D">
        <w:rPr>
          <w:rFonts w:cs="Calibri"/>
          <w:b/>
          <w:bCs/>
        </w:rPr>
        <w:t>4. Salesforce Field Service</w:t>
      </w:r>
      <w:r>
        <w:br/>
      </w:r>
      <w:r w:rsidRPr="0080672D">
        <w:rPr>
          <w:rFonts w:cs="Calibri"/>
        </w:rPr>
        <w:t>Produkt: Salesforce Field Service</w:t>
      </w:r>
      <w:r>
        <w:br/>
      </w:r>
      <w:r w:rsidRPr="0080672D">
        <w:rPr>
          <w:rFonts w:cs="Calibri"/>
        </w:rPr>
        <w:t>USP: Tiefe CRM-Integration, starke Plattformfunktionen</w:t>
      </w:r>
      <w:r>
        <w:br/>
      </w:r>
      <w:r w:rsidRPr="0080672D">
        <w:rPr>
          <w:rFonts w:cs="Calibri"/>
        </w:rPr>
        <w:t>Positionierung: Unternehmen mit Salesforce-Infrastruktur</w:t>
      </w:r>
      <w:r>
        <w:br/>
      </w:r>
      <w:r w:rsidRPr="0080672D">
        <w:rPr>
          <w:rFonts w:cs="Calibri"/>
        </w:rPr>
        <w:t>Preismodell: SaaS, ab ca. 150</w:t>
      </w:r>
      <w:r w:rsidRPr="0080672D">
        <w:rPr>
          <w:rFonts w:ascii="Arial" w:hAnsi="Arial" w:cs="Arial"/>
        </w:rPr>
        <w:t> </w:t>
      </w:r>
      <w:r w:rsidRPr="0080672D">
        <w:rPr>
          <w:rFonts w:ascii="Aptos" w:hAnsi="Aptos" w:cs="Aptos"/>
        </w:rPr>
        <w:t>€</w:t>
      </w:r>
      <w:r w:rsidRPr="0080672D">
        <w:rPr>
          <w:rFonts w:cs="Calibri"/>
        </w:rPr>
        <w:t>/Nutzer/Monat</w:t>
      </w:r>
      <w:r>
        <w:br/>
      </w:r>
      <w:r w:rsidRPr="0080672D">
        <w:rPr>
          <w:rFonts w:cs="Calibri"/>
        </w:rPr>
        <w:t>Marktanteil: Globaler Marktf</w:t>
      </w:r>
      <w:r w:rsidRPr="0080672D">
        <w:rPr>
          <w:rFonts w:ascii="Aptos" w:hAnsi="Aptos" w:cs="Aptos"/>
        </w:rPr>
        <w:t>ü</w:t>
      </w:r>
      <w:r w:rsidRPr="0080672D">
        <w:rPr>
          <w:rFonts w:cs="Calibri"/>
        </w:rPr>
        <w:t>hrer im CRM-Bereich</w:t>
      </w:r>
      <w:r>
        <w:br/>
      </w:r>
      <w:r w:rsidRPr="0080672D">
        <w:rPr>
          <w:rFonts w:cs="Calibri"/>
        </w:rPr>
        <w:t>Kundenreferenzen: Coca-Cola, Siemens</w:t>
      </w:r>
      <w:r>
        <w:br/>
      </w:r>
      <w:r w:rsidRPr="0080672D">
        <w:rPr>
          <w:rFonts w:cs="Calibri"/>
        </w:rPr>
        <w:t xml:space="preserve">Quelle: </w:t>
      </w:r>
      <w:hyperlink r:id="rId82">
        <w:r w:rsidRPr="0080672D">
          <w:rPr>
            <w:rStyle w:val="Hyperlink"/>
            <w:rFonts w:cs="Calibri"/>
            <w:color w:val="auto"/>
          </w:rPr>
          <w:t>Capterra FSM Übersicht</w:t>
        </w:r>
      </w:hyperlink>
    </w:p>
    <w:p w14:paraId="57C003BE" w14:textId="77777777" w:rsidR="00862AD4" w:rsidRPr="0080672D" w:rsidRDefault="00862AD4" w:rsidP="00862AD4">
      <w:pPr>
        <w:spacing w:after="120"/>
        <w:rPr>
          <w:rFonts w:cs="Calibri"/>
        </w:rPr>
      </w:pPr>
    </w:p>
    <w:p w14:paraId="7C5C7D91" w14:textId="77777777" w:rsidR="00862AD4" w:rsidRPr="0080672D" w:rsidRDefault="00862AD4" w:rsidP="00862AD4">
      <w:pPr>
        <w:spacing w:after="120"/>
        <w:rPr>
          <w:rFonts w:cs="Calibri"/>
        </w:rPr>
      </w:pPr>
      <w:r w:rsidRPr="0080672D">
        <w:rPr>
          <w:rFonts w:cs="Calibri"/>
          <w:b/>
          <w:bCs/>
        </w:rPr>
        <w:t>5. SAP Field Service Management</w:t>
      </w:r>
      <w:r>
        <w:br/>
      </w:r>
      <w:r w:rsidRPr="0080672D">
        <w:rPr>
          <w:rFonts w:cs="Calibri"/>
        </w:rPr>
        <w:t>Produkt: SAP Field Service Management</w:t>
      </w:r>
      <w:r>
        <w:br/>
      </w:r>
      <w:r w:rsidRPr="0080672D">
        <w:rPr>
          <w:rFonts w:cs="Calibri"/>
        </w:rPr>
        <w:t>USP: Tiefe SAP-Integration, End-to-End-Automatisierung</w:t>
      </w:r>
      <w:r>
        <w:br/>
      </w:r>
      <w:r w:rsidRPr="0080672D">
        <w:rPr>
          <w:rFonts w:cs="Calibri"/>
        </w:rPr>
        <w:t>Positionierung: Großunternehmen mit SAP-System</w:t>
      </w:r>
      <w:r>
        <w:br/>
      </w:r>
      <w:r w:rsidRPr="0080672D">
        <w:rPr>
          <w:rFonts w:cs="Calibri"/>
        </w:rPr>
        <w:t>Preismodell: Individuelle Lizenzierung</w:t>
      </w:r>
      <w:r>
        <w:br/>
      </w:r>
      <w:r w:rsidRPr="0080672D">
        <w:rPr>
          <w:rFonts w:cs="Calibri"/>
        </w:rPr>
        <w:t>Marktanteil: Starke Präsenz bei SAP-Kunden</w:t>
      </w:r>
      <w:r>
        <w:br/>
      </w:r>
      <w:r w:rsidRPr="0080672D">
        <w:rPr>
          <w:rFonts w:cs="Calibri"/>
        </w:rPr>
        <w:t>Kundenreferenzen: Bosch, Siemens</w:t>
      </w:r>
      <w:r>
        <w:br/>
      </w:r>
      <w:r w:rsidRPr="0080672D">
        <w:rPr>
          <w:rFonts w:cs="Calibri"/>
        </w:rPr>
        <w:t xml:space="preserve">Quelle: </w:t>
      </w:r>
      <w:hyperlink r:id="rId83">
        <w:r w:rsidRPr="0080672D">
          <w:rPr>
            <w:rStyle w:val="Hyperlink"/>
            <w:rFonts w:cs="Calibri"/>
            <w:color w:val="auto"/>
          </w:rPr>
          <w:t>Capterra FSM Übersicht</w:t>
        </w:r>
      </w:hyperlink>
    </w:p>
    <w:p w14:paraId="034A12F3" w14:textId="77777777" w:rsidR="00862AD4" w:rsidRPr="0080672D" w:rsidRDefault="00862AD4" w:rsidP="00862AD4">
      <w:pPr>
        <w:spacing w:after="120"/>
        <w:rPr>
          <w:rFonts w:cs="Calibri"/>
        </w:rPr>
      </w:pPr>
    </w:p>
    <w:p w14:paraId="4BC59DB6" w14:textId="77777777" w:rsidR="00862AD4" w:rsidRPr="0080672D" w:rsidRDefault="00862AD4" w:rsidP="00862AD4">
      <w:pPr>
        <w:spacing w:after="120"/>
        <w:rPr>
          <w:rFonts w:cs="Calibri"/>
        </w:rPr>
      </w:pPr>
      <w:r w:rsidRPr="0080672D">
        <w:rPr>
          <w:rFonts w:cs="Calibri"/>
          <w:b/>
          <w:bCs/>
        </w:rPr>
        <w:t>6. ServiceNow Field Service Management</w:t>
      </w:r>
      <w:r>
        <w:br/>
      </w:r>
      <w:r w:rsidRPr="0080672D">
        <w:rPr>
          <w:rFonts w:cs="Calibri"/>
        </w:rPr>
        <w:t>Produkt: ServiceNow Field Service Management</w:t>
      </w:r>
      <w:r>
        <w:br/>
      </w:r>
      <w:r w:rsidRPr="0080672D">
        <w:rPr>
          <w:rFonts w:cs="Calibri"/>
        </w:rPr>
        <w:t>USP: Integration in ServiceNow-Plattform, starke Workflows</w:t>
      </w:r>
      <w:r>
        <w:br/>
      </w:r>
      <w:r w:rsidRPr="0080672D">
        <w:rPr>
          <w:rFonts w:cs="Calibri"/>
        </w:rPr>
        <w:t>Positionierung: Unternehmen mit ITSM-Strategie/ServiceNow-Basis</w:t>
      </w:r>
      <w:r>
        <w:br/>
      </w:r>
      <w:r w:rsidRPr="0080672D">
        <w:rPr>
          <w:rFonts w:cs="Calibri"/>
        </w:rPr>
        <w:t>Preismodell: SaaS, individuelle Lizenzierung</w:t>
      </w:r>
      <w:r>
        <w:br/>
      </w:r>
      <w:r w:rsidRPr="0080672D">
        <w:rPr>
          <w:rFonts w:cs="Calibri"/>
        </w:rPr>
        <w:t>Marktanteil: Hohe Verbreitung im Enterprise-Segment</w:t>
      </w:r>
      <w:r>
        <w:br/>
      </w:r>
      <w:r w:rsidRPr="0080672D">
        <w:rPr>
          <w:rFonts w:cs="Calibri"/>
        </w:rPr>
        <w:t>Kundenreferenzen: Siemens, Deutsche Bahn</w:t>
      </w:r>
      <w:r>
        <w:br/>
      </w:r>
      <w:r w:rsidRPr="0080672D">
        <w:rPr>
          <w:rFonts w:cs="Calibri"/>
        </w:rPr>
        <w:t xml:space="preserve">Quelle: </w:t>
      </w:r>
      <w:hyperlink r:id="rId84">
        <w:r w:rsidRPr="0080672D">
          <w:rPr>
            <w:rStyle w:val="Hyperlink"/>
            <w:rFonts w:cs="Calibri"/>
            <w:color w:val="auto"/>
          </w:rPr>
          <w:t>Capterra FSM Übersicht</w:t>
        </w:r>
      </w:hyperlink>
    </w:p>
    <w:p w14:paraId="77403A1D" w14:textId="77777777" w:rsidR="00862AD4" w:rsidRPr="0080672D" w:rsidRDefault="00862AD4" w:rsidP="00862AD4">
      <w:pPr>
        <w:rPr>
          <w:rFonts w:cs="Calibri"/>
          <w:b/>
          <w:bCs/>
        </w:rPr>
      </w:pPr>
    </w:p>
    <w:p w14:paraId="76026A0F" w14:textId="77777777" w:rsidR="00862AD4" w:rsidRPr="0080672D" w:rsidRDefault="00862AD4" w:rsidP="00862AD4">
      <w:pPr>
        <w:rPr>
          <w:rFonts w:cs="Calibri"/>
        </w:rPr>
      </w:pPr>
      <w:r w:rsidRPr="0080672D">
        <w:rPr>
          <w:rFonts w:cs="Calibri"/>
          <w:b/>
          <w:bCs/>
        </w:rPr>
        <w:t>7. ADASMA</w:t>
      </w:r>
      <w:r>
        <w:br/>
      </w:r>
      <w:r w:rsidRPr="0080672D">
        <w:rPr>
          <w:rFonts w:cs="Calibri"/>
        </w:rPr>
        <w:t>Produkt: ADASMA Field Service Management</w:t>
      </w:r>
      <w:r>
        <w:br/>
      </w:r>
      <w:r w:rsidRPr="0080672D">
        <w:rPr>
          <w:rFonts w:cs="Calibri"/>
        </w:rPr>
        <w:t>USP: Spezialisierung auf HLK- und Instandhaltungsbetriebe, umfassende Funktionen für Einsatzplanung, Anlagenverwaltung und mobile Unterstützung</w:t>
      </w:r>
      <w:r>
        <w:br/>
      </w:r>
      <w:r w:rsidRPr="0080672D">
        <w:rPr>
          <w:rFonts w:cs="Calibri"/>
        </w:rPr>
        <w:t>Positionierung: Fokus auf kleine und mittelständische Unternehmen in der DACH-Region</w:t>
      </w:r>
      <w:r>
        <w:br/>
      </w:r>
      <w:r w:rsidRPr="0080672D">
        <w:rPr>
          <w:rFonts w:cs="Calibri"/>
        </w:rPr>
        <w:t>Preismodell: Individuelle Angebote basierend auf Unternehmensanforderungen</w:t>
      </w:r>
      <w:r>
        <w:br/>
      </w:r>
      <w:r w:rsidRPr="0080672D">
        <w:rPr>
          <w:rFonts w:cs="Calibri"/>
        </w:rPr>
        <w:t>Marktanteil: Nischenanbieter mit starker Spezialisierung auf HLK-Branche</w:t>
      </w:r>
      <w:r>
        <w:br/>
      </w:r>
      <w:r w:rsidRPr="0080672D">
        <w:rPr>
          <w:rFonts w:cs="Calibri"/>
        </w:rPr>
        <w:t>Kundenreferenzen: Unternehmen aus den Bereichen Kälteanlagen, Maschinenbau und Notstromaggregate</w:t>
      </w:r>
      <w:hyperlink r:id="rId85">
        <w:r w:rsidRPr="0080672D">
          <w:rPr>
            <w:rFonts w:cs="Calibri"/>
          </w:rPr>
          <w:t>adasma.de</w:t>
        </w:r>
      </w:hyperlink>
    </w:p>
    <w:p w14:paraId="55ABC7A5" w14:textId="77777777" w:rsidR="00862AD4" w:rsidRPr="006E14D6" w:rsidRDefault="00862AD4" w:rsidP="00862AD4"/>
    <w:p w14:paraId="3A16EB12" w14:textId="77777777" w:rsidR="00862AD4" w:rsidRPr="0080672D" w:rsidRDefault="00862AD4" w:rsidP="00862AD4">
      <w:pPr>
        <w:pStyle w:val="berschrift2"/>
        <w:rPr>
          <w:b/>
          <w:bCs/>
          <w:color w:val="auto"/>
          <w:sz w:val="22"/>
          <w:szCs w:val="22"/>
        </w:rPr>
      </w:pPr>
      <w:bookmarkStart w:id="19" w:name="_Toc196830106"/>
      <w:r w:rsidRPr="0080672D">
        <w:rPr>
          <w:b/>
          <w:bCs/>
          <w:color w:val="auto"/>
          <w:sz w:val="22"/>
          <w:szCs w:val="22"/>
        </w:rPr>
        <w:t>Wettbewerber mit Branchenfokus:</w:t>
      </w:r>
      <w:bookmarkEnd w:id="19"/>
    </w:p>
    <w:p w14:paraId="1C44DB1F" w14:textId="77777777" w:rsidR="00862AD4" w:rsidRDefault="00862AD4" w:rsidP="00862AD4"/>
    <w:p w14:paraId="1896F5FA" w14:textId="77777777" w:rsidR="00862AD4" w:rsidRPr="0080672D" w:rsidRDefault="00862AD4" w:rsidP="00862AD4">
      <w:pPr>
        <w:rPr>
          <w:rFonts w:ascii="Aptos" w:eastAsia="Aptos" w:hAnsi="Aptos" w:cs="Aptos"/>
          <w:b/>
          <w:bCs/>
        </w:rPr>
      </w:pPr>
      <w:r w:rsidRPr="0080672D">
        <w:rPr>
          <w:rFonts w:ascii="Aptos" w:eastAsia="Aptos" w:hAnsi="Aptos" w:cs="Aptos"/>
          <w:b/>
          <w:bCs/>
        </w:rPr>
        <w:t>mfr® – Field Service &amp; Handwerk</w:t>
      </w:r>
    </w:p>
    <w:p w14:paraId="726736C2" w14:textId="77777777" w:rsidR="00862AD4" w:rsidRDefault="00862AD4" w:rsidP="00862AD4">
      <w:r w:rsidRPr="6D13DEDD">
        <w:rPr>
          <w:rFonts w:ascii="Aptos" w:eastAsia="Aptos" w:hAnsi="Aptos" w:cs="Aptos"/>
        </w:rPr>
        <w:lastRenderedPageBreak/>
        <w:t>Eine umfassende Lösung mit Funktionen wie intelligenter Einsatz- und Routenplanung, Wartungsmanagement, Projektplanung sowie Angebots- und Rechnungsstellung. Besonders geeignet für mittelständische Unternehmen mit Außendienstteams.</w:t>
      </w:r>
      <w:r>
        <w:br/>
      </w:r>
      <w:r w:rsidRPr="6D13DEDD">
        <w:rPr>
          <w:rFonts w:ascii="Aptos" w:eastAsia="Aptos" w:hAnsi="Aptos" w:cs="Aptos"/>
        </w:rPr>
        <w:t xml:space="preserve"> </w:t>
      </w:r>
      <w:hyperlink r:id="rId86">
        <w:r w:rsidRPr="0080672D">
          <w:rPr>
            <w:rStyle w:val="Hyperlink"/>
            <w:rFonts w:ascii="Aptos" w:eastAsia="Aptos" w:hAnsi="Aptos" w:cs="Aptos"/>
            <w:color w:val="auto"/>
          </w:rPr>
          <w:t>www.mfr-deutschland.de</w:t>
        </w:r>
      </w:hyperlink>
    </w:p>
    <w:p w14:paraId="7CACA07E" w14:textId="77777777" w:rsidR="00862AD4" w:rsidRDefault="00862AD4" w:rsidP="00862AD4">
      <w:pPr>
        <w:rPr>
          <w:rFonts w:ascii="Aptos" w:eastAsia="Aptos" w:hAnsi="Aptos" w:cs="Aptos"/>
        </w:rPr>
      </w:pPr>
    </w:p>
    <w:p w14:paraId="0595F0E5" w14:textId="77777777" w:rsidR="00862AD4" w:rsidRPr="0080672D" w:rsidRDefault="00862AD4" w:rsidP="00862AD4">
      <w:pPr>
        <w:pStyle w:val="berschrift4"/>
        <w:spacing w:before="319" w:after="319"/>
        <w:rPr>
          <w:rFonts w:ascii="Aptos" w:eastAsia="Aptos" w:hAnsi="Aptos" w:cs="Aptos"/>
          <w:b/>
          <w:bCs/>
          <w:i w:val="0"/>
          <w:iCs w:val="0"/>
          <w:color w:val="auto"/>
        </w:rPr>
      </w:pPr>
      <w:r w:rsidRPr="0080672D">
        <w:rPr>
          <w:rFonts w:ascii="Aptos" w:eastAsia="Aptos" w:hAnsi="Aptos" w:cs="Aptos"/>
          <w:b/>
          <w:bCs/>
          <w:i w:val="0"/>
          <w:iCs w:val="0"/>
          <w:color w:val="auto"/>
        </w:rPr>
        <w:t>FieldEdge</w:t>
      </w:r>
    </w:p>
    <w:p w14:paraId="6447430D" w14:textId="77777777" w:rsidR="00862AD4" w:rsidRDefault="00862AD4" w:rsidP="00862AD4">
      <w:pPr>
        <w:spacing w:before="240" w:after="240"/>
        <w:rPr>
          <w:rFonts w:ascii="Aptos" w:eastAsia="Aptos" w:hAnsi="Aptos" w:cs="Aptos"/>
        </w:rPr>
      </w:pPr>
      <w:r w:rsidRPr="0080672D">
        <w:rPr>
          <w:rFonts w:ascii="Aptos" w:eastAsia="Aptos" w:hAnsi="Aptos" w:cs="Aptos"/>
          <w:b/>
          <w:bCs/>
        </w:rPr>
        <w:t>Einsatzgebiet</w:t>
      </w:r>
      <w:r w:rsidRPr="6D13DEDD">
        <w:rPr>
          <w:rFonts w:ascii="Aptos" w:eastAsia="Aptos" w:hAnsi="Aptos" w:cs="Aptos"/>
        </w:rPr>
        <w:t>: HVAC &amp; Handwerk weltweit</w:t>
      </w:r>
    </w:p>
    <w:p w14:paraId="1CE43CF7" w14:textId="77777777" w:rsidR="00862AD4" w:rsidRDefault="00862AD4" w:rsidP="00862AD4">
      <w:pPr>
        <w:spacing w:before="240" w:after="240"/>
        <w:rPr>
          <w:rFonts w:ascii="Aptos" w:eastAsia="Aptos" w:hAnsi="Aptos" w:cs="Aptos"/>
        </w:rPr>
      </w:pPr>
      <w:r w:rsidRPr="0080672D">
        <w:rPr>
          <w:rFonts w:ascii="Aptos" w:eastAsia="Aptos" w:hAnsi="Aptos" w:cs="Aptos"/>
          <w:b/>
          <w:bCs/>
        </w:rPr>
        <w:t>Besonderheiten</w:t>
      </w:r>
      <w:r w:rsidRPr="6D13DEDD">
        <w:rPr>
          <w:rFonts w:ascii="Aptos" w:eastAsia="Aptos" w:hAnsi="Aptos" w:cs="Aptos"/>
        </w:rPr>
        <w:t>: Auf HVAC optimiert, mobile App, automatische Abrechnung, CRM &amp; QuickBooks Integration</w:t>
      </w:r>
    </w:p>
    <w:p w14:paraId="7B039124" w14:textId="77777777" w:rsidR="00862AD4" w:rsidRDefault="00862AD4" w:rsidP="00862AD4">
      <w:pPr>
        <w:spacing w:before="240" w:after="240"/>
        <w:rPr>
          <w:rFonts w:ascii="Aptos" w:eastAsia="Aptos" w:hAnsi="Aptos" w:cs="Aptos"/>
        </w:rPr>
      </w:pPr>
      <w:r w:rsidRPr="6D13DEDD">
        <w:rPr>
          <w:rFonts w:ascii="Aptos" w:eastAsia="Aptos" w:hAnsi="Aptos" w:cs="Aptos"/>
        </w:rPr>
        <w:t xml:space="preserve"> </w:t>
      </w:r>
      <w:hyperlink r:id="rId87">
        <w:r w:rsidRPr="0080672D">
          <w:rPr>
            <w:rStyle w:val="Hyperlink"/>
            <w:rFonts w:ascii="Aptos" w:eastAsia="Aptos" w:hAnsi="Aptos" w:cs="Aptos"/>
            <w:color w:val="auto"/>
          </w:rPr>
          <w:t>www.fieldedge.com</w:t>
        </w:r>
      </w:hyperlink>
    </w:p>
    <w:p w14:paraId="52E401DF" w14:textId="77777777" w:rsidR="00862AD4" w:rsidRDefault="00862AD4" w:rsidP="00862AD4">
      <w:pPr>
        <w:rPr>
          <w:rFonts w:ascii="Aptos" w:eastAsia="Aptos" w:hAnsi="Aptos" w:cs="Aptos"/>
        </w:rPr>
      </w:pPr>
    </w:p>
    <w:p w14:paraId="1028A227" w14:textId="77777777" w:rsidR="00862AD4" w:rsidRDefault="00862AD4" w:rsidP="00862AD4">
      <w:pPr>
        <w:rPr>
          <w:rFonts w:ascii="Aptos" w:eastAsia="Aptos" w:hAnsi="Aptos" w:cs="Aptos"/>
        </w:rPr>
      </w:pPr>
    </w:p>
    <w:p w14:paraId="01E1795B" w14:textId="77777777" w:rsidR="00862AD4" w:rsidRPr="0080672D" w:rsidRDefault="00862AD4" w:rsidP="00862AD4">
      <w:pPr>
        <w:pStyle w:val="berschrift2"/>
        <w:rPr>
          <w:b/>
          <w:bCs/>
          <w:color w:val="auto"/>
          <w:sz w:val="22"/>
          <w:szCs w:val="22"/>
        </w:rPr>
      </w:pPr>
      <w:bookmarkStart w:id="20" w:name="_Toc196830107"/>
      <w:r w:rsidRPr="0080672D">
        <w:rPr>
          <w:b/>
          <w:bCs/>
          <w:color w:val="auto"/>
          <w:sz w:val="22"/>
          <w:szCs w:val="22"/>
        </w:rPr>
        <w:t>Unterscheidung der Wettbewerber:</w:t>
      </w:r>
      <w:bookmarkEnd w:id="20"/>
    </w:p>
    <w:p w14:paraId="41F93A9A"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2C877432">
          <v:rect id="_x0000_i1031" style="width:0;height:1.5pt" o:hralign="center" o:hrstd="t" o:hr="t" fillcolor="#a0a0a0" stroked="f"/>
        </w:pict>
      </w:r>
    </w:p>
    <w:p w14:paraId="1149F5AD" w14:textId="77777777" w:rsidR="00862AD4" w:rsidRPr="0080672D" w:rsidRDefault="00862AD4" w:rsidP="00862AD4">
      <w:pPr>
        <w:pStyle w:val="berschrift1"/>
        <w:rPr>
          <w:b/>
          <w:bCs/>
          <w:color w:val="auto"/>
          <w:sz w:val="22"/>
          <w:szCs w:val="22"/>
        </w:rPr>
      </w:pPr>
      <w:bookmarkStart w:id="21" w:name="_Toc196830108"/>
      <w:r w:rsidRPr="0080672D">
        <w:rPr>
          <w:b/>
          <w:bCs/>
          <w:color w:val="auto"/>
          <w:sz w:val="22"/>
          <w:szCs w:val="22"/>
        </w:rPr>
        <w:t>7. Zulieferer der Branche</w:t>
      </w:r>
      <w:bookmarkEnd w:id="21"/>
    </w:p>
    <w:p w14:paraId="5D629C27" w14:textId="77777777" w:rsidR="00862AD4" w:rsidRPr="0080672D" w:rsidRDefault="00862AD4" w:rsidP="00862AD4">
      <w:pPr>
        <w:pStyle w:val="berschrift2"/>
        <w:rPr>
          <w:b/>
          <w:bCs/>
          <w:color w:val="auto"/>
          <w:sz w:val="22"/>
          <w:szCs w:val="22"/>
        </w:rPr>
      </w:pPr>
      <w:bookmarkStart w:id="22" w:name="_Toc196830109"/>
      <w:r w:rsidRPr="0080672D">
        <w:rPr>
          <w:b/>
          <w:bCs/>
          <w:color w:val="auto"/>
          <w:sz w:val="22"/>
          <w:szCs w:val="22"/>
        </w:rPr>
        <w:t>Komponentenhersteller</w:t>
      </w:r>
      <w:bookmarkEnd w:id="22"/>
    </w:p>
    <w:p w14:paraId="2B0D67C0" w14:textId="77777777" w:rsidR="00862AD4" w:rsidRDefault="00862AD4" w:rsidP="00862AD4">
      <w:pPr>
        <w:pStyle w:val="Listenabsatz"/>
        <w:numPr>
          <w:ilvl w:val="0"/>
          <w:numId w:val="5"/>
        </w:numPr>
        <w:rPr>
          <w:lang w:val="en-GB"/>
        </w:rPr>
      </w:pPr>
      <w:r w:rsidRPr="0080672D">
        <w:rPr>
          <w:i/>
          <w:iCs/>
        </w:rPr>
        <w:t>Kompressoren</w:t>
      </w:r>
      <w:r>
        <w:br/>
      </w:r>
      <w:r w:rsidRPr="6D13DEDD">
        <w:t>Sie liefern Scroll-, Rotations- und Kolbenkompressoren, die Effizienz und Geräuschpegel von HVAC-Systemen maßgeblich beeinflussen.</w:t>
      </w:r>
      <w:r>
        <w:br/>
      </w:r>
      <w:r>
        <w:br/>
      </w:r>
      <w:r w:rsidRPr="6D13DEDD">
        <w:rPr>
          <w:lang w:val="en-GB"/>
        </w:rPr>
        <w:t>Bsp.: Copeland, Danfoss, Embraco, LG, Panasonic, Sanyo, Secop, Mitsubishi Electric, Daikin</w:t>
      </w:r>
      <w:r w:rsidRPr="0080672D">
        <w:rPr>
          <w:lang w:val="en-GB"/>
        </w:rPr>
        <w:br/>
      </w:r>
    </w:p>
    <w:p w14:paraId="3C51F396" w14:textId="77777777" w:rsidR="00862AD4" w:rsidRDefault="00862AD4" w:rsidP="00862AD4">
      <w:pPr>
        <w:pStyle w:val="Listenabsatz"/>
        <w:numPr>
          <w:ilvl w:val="0"/>
          <w:numId w:val="5"/>
        </w:numPr>
      </w:pPr>
      <w:r w:rsidRPr="0080672D">
        <w:rPr>
          <w:i/>
          <w:iCs/>
        </w:rPr>
        <w:t>Wärmetauscher</w:t>
      </w:r>
      <w:r>
        <w:br/>
      </w:r>
      <w:r w:rsidRPr="6D13DEDD">
        <w:t>Platten-, Rohrbündel- und Rippenrohrwärmetauscher bestimmen hier Wärmeübertragungsrate und Baugröße der Anlagen.</w:t>
      </w:r>
      <w:r>
        <w:br/>
      </w:r>
      <w:r>
        <w:br/>
      </w:r>
      <w:r w:rsidRPr="6D13DEDD">
        <w:t>Bsp.: Kelvion, Alfa Laval, Hexonic, Comforplanet, Trane, ATREA, DACPOL, Güntner, ZIEHL-ABEGG</w:t>
      </w:r>
      <w:r>
        <w:br/>
      </w:r>
    </w:p>
    <w:p w14:paraId="2EFA9C3B" w14:textId="77777777" w:rsidR="00862AD4" w:rsidRDefault="00862AD4" w:rsidP="00862AD4">
      <w:pPr>
        <w:pStyle w:val="Listenabsatz"/>
        <w:numPr>
          <w:ilvl w:val="0"/>
          <w:numId w:val="5"/>
        </w:numPr>
        <w:rPr>
          <w:lang w:val="en-GB"/>
        </w:rPr>
      </w:pPr>
      <w:r w:rsidRPr="0080672D">
        <w:rPr>
          <w:i/>
          <w:iCs/>
        </w:rPr>
        <w:t>Steuerungstechnik &amp; Automation</w:t>
      </w:r>
      <w:r>
        <w:br/>
      </w:r>
      <w:r w:rsidRPr="6D13DEDD">
        <w:t>Ihre Lösungen integrieren IoT- und KI-Funktionen für Fernüberwachung und optimierte Serviceeinsätze.</w:t>
      </w:r>
      <w:r>
        <w:br/>
      </w:r>
      <w:r>
        <w:br/>
      </w:r>
      <w:r w:rsidRPr="6D13DEDD">
        <w:rPr>
          <w:lang w:val="en-GB"/>
        </w:rPr>
        <w:t>Bsp.: Danfoss, Johnson Controls, Siemens, ABB, Belimo, Carel, LOYTEC, Aircontech, c3control</w:t>
      </w:r>
      <w:r w:rsidRPr="0080672D">
        <w:rPr>
          <w:lang w:val="en-GB"/>
        </w:rPr>
        <w:br/>
      </w:r>
    </w:p>
    <w:p w14:paraId="5F485BFF" w14:textId="77777777" w:rsidR="00862AD4" w:rsidRDefault="00862AD4" w:rsidP="00862AD4">
      <w:pPr>
        <w:pStyle w:val="Listenabsatz"/>
        <w:numPr>
          <w:ilvl w:val="0"/>
          <w:numId w:val="5"/>
        </w:numPr>
        <w:rPr>
          <w:lang w:val="en-GB"/>
        </w:rPr>
      </w:pPr>
      <w:r w:rsidRPr="0080672D">
        <w:rPr>
          <w:i/>
          <w:iCs/>
        </w:rPr>
        <w:t>Ventile</w:t>
      </w:r>
      <w:r>
        <w:br/>
      </w:r>
      <w:r w:rsidRPr="6D13DEDD">
        <w:t>Absperr-, Kugel-, Sitz- und Rückschlagventile regeln präzise den Medienfluss in HVAC-Kreisen.</w:t>
      </w:r>
      <w:r>
        <w:br/>
      </w:r>
      <w:r>
        <w:lastRenderedPageBreak/>
        <w:br/>
      </w:r>
      <w:r w:rsidRPr="6D13DEDD">
        <w:rPr>
          <w:lang w:val="en-GB"/>
        </w:rPr>
        <w:t>Bsp.: Belimo, Danfoss, Bray, RED-WHITE, Metrex Valve, Xylem, Colonial Engineering, Colton Industries, Baelz North America, Shenling, Airdach, GF Piping Systems, American Wheatley</w:t>
      </w:r>
      <w:r w:rsidRPr="0080672D">
        <w:rPr>
          <w:lang w:val="en-GB"/>
        </w:rPr>
        <w:br/>
      </w:r>
    </w:p>
    <w:p w14:paraId="75FE3A4C" w14:textId="77777777" w:rsidR="00862AD4" w:rsidRDefault="00862AD4" w:rsidP="00862AD4">
      <w:pPr>
        <w:pStyle w:val="Listenabsatz"/>
        <w:numPr>
          <w:ilvl w:val="0"/>
          <w:numId w:val="5"/>
        </w:numPr>
      </w:pPr>
      <w:r w:rsidRPr="0080672D">
        <w:rPr>
          <w:i/>
          <w:iCs/>
        </w:rPr>
        <w:t>Pumpen</w:t>
      </w:r>
      <w:r>
        <w:br/>
      </w:r>
      <w:r w:rsidRPr="6D13DEDD">
        <w:t>Kondensat-, Heizungs- und Spezialpumpen sichern zuverlässige Zirkulation von Wasser und Kältemitteln.</w:t>
      </w:r>
      <w:r>
        <w:br/>
      </w:r>
      <w:r>
        <w:br/>
      </w:r>
      <w:r w:rsidRPr="6D13DEDD">
        <w:t>Bsp.: Grundfos, WILO, KSB, Airdach, Welch, First Supply</w:t>
      </w:r>
      <w:r>
        <w:br/>
      </w:r>
    </w:p>
    <w:p w14:paraId="350F6EB2" w14:textId="77777777" w:rsidR="00862AD4" w:rsidRDefault="00862AD4" w:rsidP="00862AD4">
      <w:pPr>
        <w:pStyle w:val="Listenabsatz"/>
        <w:numPr>
          <w:ilvl w:val="0"/>
          <w:numId w:val="5"/>
        </w:numPr>
      </w:pPr>
      <w:r w:rsidRPr="0080672D">
        <w:rPr>
          <w:i/>
          <w:iCs/>
        </w:rPr>
        <w:t>Filter</w:t>
      </w:r>
      <w:r>
        <w:br/>
      </w:r>
      <w:r w:rsidRPr="6D13DEDD">
        <w:t>Fiberglas-, Plissee-, Elektrostatik- und HEPA-Filter gewährleisten Luftqualität und Anlagenschutz</w:t>
      </w:r>
      <w:r>
        <w:br/>
      </w:r>
      <w:r>
        <w:br/>
      </w:r>
      <w:r w:rsidRPr="6D13DEDD">
        <w:t>Bsp.: Glasfloss, AAF, Nordic Pure, Air Filter Supply, Precision Filtration Products, Duraflow, RoboVent, Clean Air Technology Solutions, L2 Filtration, Filtech, Kappa Filter Systems</w:t>
      </w:r>
      <w:r>
        <w:br/>
      </w:r>
    </w:p>
    <w:p w14:paraId="2C166A86" w14:textId="77777777" w:rsidR="00862AD4" w:rsidRDefault="00862AD4" w:rsidP="00862AD4">
      <w:pPr>
        <w:pStyle w:val="Listenabsatz"/>
        <w:numPr>
          <w:ilvl w:val="0"/>
          <w:numId w:val="5"/>
        </w:numPr>
      </w:pPr>
      <w:r w:rsidRPr="0080672D">
        <w:rPr>
          <w:i/>
          <w:iCs/>
        </w:rPr>
        <w:t>Lüftungskanäle</w:t>
      </w:r>
      <w:r>
        <w:br/>
      </w:r>
      <w:r w:rsidRPr="6D13DEDD">
        <w:t>Luftverteilkanäle aus Blech, flexiblen Materialien oder Textilgewebe ermöglichen maßgeschneiderte Luftführung.</w:t>
      </w:r>
      <w:r>
        <w:br/>
      </w:r>
    </w:p>
    <w:p w14:paraId="73015192" w14:textId="77777777" w:rsidR="00862AD4" w:rsidRPr="00520066" w:rsidRDefault="00862AD4" w:rsidP="00862AD4">
      <w:pPr>
        <w:pStyle w:val="Listenabsatz"/>
        <w:rPr>
          <w:lang w:val="en-GB"/>
        </w:rPr>
      </w:pPr>
      <w:r w:rsidRPr="6D13DEDD">
        <w:rPr>
          <w:lang w:val="en-GB"/>
        </w:rPr>
        <w:t>Bsp.: FabricAir, Sheet Metal Connectors, Southwark Ducts, Miami Tech, Thermaflex, ATCO, TRUAIRE, Pacific Duct, Ferguson, DuctSox, Indoor Comfort Supply, IMPERIAL</w:t>
      </w:r>
      <w:r w:rsidRPr="0080672D">
        <w:rPr>
          <w:lang w:val="en-GB"/>
        </w:rPr>
        <w:br/>
      </w:r>
    </w:p>
    <w:p w14:paraId="14A34567" w14:textId="77777777" w:rsidR="00862AD4" w:rsidRPr="00520066" w:rsidRDefault="00862AD4" w:rsidP="00862AD4">
      <w:pPr>
        <w:pStyle w:val="Listenabsatz"/>
        <w:numPr>
          <w:ilvl w:val="0"/>
          <w:numId w:val="5"/>
        </w:numPr>
      </w:pPr>
      <w:r w:rsidRPr="0080672D">
        <w:rPr>
          <w:i/>
          <w:iCs/>
        </w:rPr>
        <w:t>Kältemittel</w:t>
      </w:r>
      <w:r>
        <w:br/>
      </w:r>
      <w:r w:rsidRPr="6D13DEDD">
        <w:t>Der Fokus liegt auf Medien mit niedrigem Treibhauspotenzial (GWP) für gesetzeskonforme, nachhaltigere Anlagen.</w:t>
      </w:r>
      <w:r>
        <w:br/>
      </w:r>
      <w:r>
        <w:br/>
      </w:r>
      <w:r w:rsidRPr="6D13DEDD">
        <w:t>Bsp.: Refrigerant Depot, Absolute Refrigerants, Ability Refrigerants, Baker Distributing, Skadec GmbH, Oldach</w:t>
      </w:r>
      <w:r>
        <w:br/>
      </w:r>
    </w:p>
    <w:p w14:paraId="56AA4188" w14:textId="77777777" w:rsidR="00862AD4" w:rsidRPr="0080672D" w:rsidRDefault="00862AD4" w:rsidP="00862AD4">
      <w:pPr>
        <w:pStyle w:val="berschrift2"/>
        <w:rPr>
          <w:b/>
          <w:bCs/>
          <w:color w:val="auto"/>
          <w:sz w:val="22"/>
          <w:szCs w:val="22"/>
        </w:rPr>
      </w:pPr>
      <w:bookmarkStart w:id="23" w:name="_Toc196830111"/>
      <w:r w:rsidRPr="0080672D">
        <w:rPr>
          <w:b/>
          <w:bCs/>
          <w:color w:val="auto"/>
          <w:sz w:val="22"/>
          <w:szCs w:val="22"/>
        </w:rPr>
        <w:t>Dienstleister</w:t>
      </w:r>
      <w:bookmarkEnd w:id="23"/>
    </w:p>
    <w:p w14:paraId="5CA0D253" w14:textId="77777777" w:rsidR="00862AD4" w:rsidRDefault="00862AD4" w:rsidP="00862AD4">
      <w:pPr>
        <w:pStyle w:val="Listenabsatz"/>
        <w:numPr>
          <w:ilvl w:val="0"/>
          <w:numId w:val="6"/>
        </w:numPr>
      </w:pPr>
      <w:r w:rsidRPr="0080672D">
        <w:rPr>
          <w:i/>
          <w:iCs/>
        </w:rPr>
        <w:t>Multitechnische Facility-Service-Konzerne</w:t>
      </w:r>
      <w:r>
        <w:br/>
      </w:r>
      <w:r w:rsidRPr="6D13DEDD">
        <w:t>Großflächig aufgestellte Dienstleister, die neben HVAC auch weitere Gewerke (Elektro, Sicherheit, FM u.</w:t>
      </w:r>
      <w:r w:rsidRPr="6D13DEDD">
        <w:rPr>
          <w:rFonts w:ascii="Arial" w:hAnsi="Arial" w:cs="Arial"/>
        </w:rPr>
        <w:t>​</w:t>
      </w:r>
      <w:r w:rsidRPr="6D13DEDD">
        <w:t>a.) abdecken und oft l</w:t>
      </w:r>
      <w:r w:rsidRPr="6D13DEDD">
        <w:rPr>
          <w:rFonts w:ascii="Aptos" w:hAnsi="Aptos" w:cs="Aptos"/>
        </w:rPr>
        <w:t>ä</w:t>
      </w:r>
      <w:r w:rsidRPr="6D13DEDD">
        <w:t>nder</w:t>
      </w:r>
      <w:r w:rsidRPr="6D13DEDD">
        <w:rPr>
          <w:rFonts w:ascii="Aptos" w:hAnsi="Aptos" w:cs="Aptos"/>
        </w:rPr>
        <w:t>ü</w:t>
      </w:r>
      <w:r w:rsidRPr="6D13DEDD">
        <w:t xml:space="preserve">bergreifend agieren. Sie </w:t>
      </w:r>
      <w:r w:rsidRPr="6D13DEDD">
        <w:rPr>
          <w:rFonts w:ascii="Aptos" w:hAnsi="Aptos" w:cs="Aptos"/>
        </w:rPr>
        <w:t>ü</w:t>
      </w:r>
      <w:r w:rsidRPr="6D13DEDD">
        <w:t>bernehmen Wartung, Instandhaltung und Modernisierung kompletter Geb</w:t>
      </w:r>
      <w:r w:rsidRPr="6D13DEDD">
        <w:rPr>
          <w:rFonts w:ascii="Aptos" w:hAnsi="Aptos" w:cs="Aptos"/>
        </w:rPr>
        <w:t>ä</w:t>
      </w:r>
      <w:r w:rsidRPr="6D13DEDD">
        <w:t>udetechnikportfolios und verlangen deshalb integrierte, mandanten- und standortf</w:t>
      </w:r>
      <w:r w:rsidRPr="6D13DEDD">
        <w:rPr>
          <w:rFonts w:ascii="Aptos" w:hAnsi="Aptos" w:cs="Aptos"/>
        </w:rPr>
        <w:t>ä</w:t>
      </w:r>
      <w:r w:rsidRPr="6D13DEDD">
        <w:t>hige Field-Service-Software.</w:t>
      </w:r>
      <w:r>
        <w:br/>
      </w:r>
      <w:r w:rsidRPr="00464000">
        <w:br/>
      </w:r>
      <w:r w:rsidRPr="0080672D">
        <w:rPr>
          <w:i/>
          <w:iCs/>
        </w:rPr>
        <w:t>Beispiele:</w:t>
      </w:r>
      <w:r w:rsidRPr="6D13DEDD">
        <w:t xml:space="preserve"> SPIE Germany Switzerland Austria · Caverion Deutschland GmbH · WISAG Gebäude- &amp; Industrieservice Nord-West GmbH &amp; Co. KG</w:t>
      </w:r>
      <w:r>
        <w:br/>
      </w:r>
    </w:p>
    <w:p w14:paraId="20B1A4C7" w14:textId="77777777" w:rsidR="00862AD4" w:rsidRDefault="00862AD4" w:rsidP="00862AD4">
      <w:pPr>
        <w:pStyle w:val="Listenabsatz"/>
        <w:numPr>
          <w:ilvl w:val="0"/>
          <w:numId w:val="6"/>
        </w:numPr>
      </w:pPr>
      <w:r w:rsidRPr="0080672D">
        <w:rPr>
          <w:i/>
          <w:iCs/>
        </w:rPr>
        <w:t>Mittelständische HVAC-Fachbetriebe</w:t>
      </w:r>
      <w:r w:rsidRPr="00464000">
        <w:br/>
      </w:r>
      <w:r w:rsidRPr="6D13DEDD">
        <w:t xml:space="preserve">Regional verankerte Unternehmen mit Fokus auf Planung, Montage und laufende Betreuung von Heizungs-, Klima- und Lüftungsanlagen. Sie punkten durch Spezialwissen, kurze Reaktionszeiten und hohe Anpassungsfähigkeit; digitale Tools müssen hier vor allem mobile Einsatzplanung und schlanke Dokumentation </w:t>
      </w:r>
      <w:r w:rsidRPr="6D13DEDD">
        <w:lastRenderedPageBreak/>
        <w:t>ermöglichen.</w:t>
      </w:r>
      <w:r>
        <w:br/>
      </w:r>
      <w:r w:rsidRPr="00464000">
        <w:br/>
      </w:r>
      <w:r w:rsidRPr="0080672D">
        <w:rPr>
          <w:i/>
          <w:iCs/>
        </w:rPr>
        <w:t>Beispiele:</w:t>
      </w:r>
      <w:r w:rsidRPr="6D13DEDD">
        <w:t xml:space="preserve"> Cool + Call GmbH · Dietrich, Luft &amp; Klima GmbH · KGT Gebäudetechnik GmbH</w:t>
      </w:r>
      <w:r>
        <w:br/>
      </w:r>
    </w:p>
    <w:p w14:paraId="5A0B2BFA" w14:textId="77777777" w:rsidR="00862AD4" w:rsidRDefault="00862AD4" w:rsidP="00862AD4">
      <w:pPr>
        <w:pStyle w:val="Listenabsatz"/>
        <w:numPr>
          <w:ilvl w:val="0"/>
          <w:numId w:val="6"/>
        </w:numPr>
      </w:pPr>
      <w:r w:rsidRPr="0080672D">
        <w:rPr>
          <w:i/>
          <w:iCs/>
        </w:rPr>
        <w:t>Herstellergebundene After-Sales- &amp; Komponenten-Services</w:t>
      </w:r>
      <w:r w:rsidRPr="00066F95">
        <w:br/>
      </w:r>
      <w:r w:rsidRPr="6D13DEDD">
        <w:t>Produzenten, die eigene Service-Teams oder zertifizierte Partner einsetzen, um ihre Geräte, Wärmetauscher oder Regelkomponenten instand zu halten. Der Fokus liegt auf produktspezifischen Checklisten, Ersatzteil-Logistik und Gewährleistungs-Tracking; Schnittstellen zu ERP und Seriennummernmanagement sind essenziell.</w:t>
      </w:r>
      <w:r>
        <w:br/>
      </w:r>
      <w:r w:rsidRPr="00066F95">
        <w:br/>
      </w:r>
      <w:r w:rsidRPr="0080672D">
        <w:rPr>
          <w:i/>
          <w:iCs/>
        </w:rPr>
        <w:t>Beispiele:</w:t>
      </w:r>
      <w:r w:rsidRPr="6D13DEDD">
        <w:t xml:space="preserve"> Schako KG · Wolf Klima- &amp; Heiztechnik GmbH · Zehnder Group AG</w:t>
      </w:r>
      <w:r>
        <w:br/>
      </w:r>
    </w:p>
    <w:p w14:paraId="79A2ECCF" w14:textId="77777777" w:rsidR="00862AD4" w:rsidRDefault="00862AD4" w:rsidP="00862AD4">
      <w:pPr>
        <w:pStyle w:val="Listenabsatz"/>
        <w:numPr>
          <w:ilvl w:val="0"/>
          <w:numId w:val="6"/>
        </w:numPr>
      </w:pPr>
      <w:r w:rsidRPr="0080672D">
        <w:rPr>
          <w:i/>
          <w:iCs/>
        </w:rPr>
        <w:t>Maritime HVAC-Spezialisten</w:t>
      </w:r>
      <w:r w:rsidRPr="00066F95">
        <w:br/>
      </w:r>
      <w:r w:rsidRPr="6D13DEDD">
        <w:t>Firmen, die sich auf Klima- und Kälteanlagen für Schiffe, Offshore-Plattformen oder Werften konzentrieren. Sie arbeiten häufig weltweit unter extremen Umgebungsbedingungen, weshalb ihre Service-Prozesse robuste Offline-Funktionalität und strikte Sicherheits-/Zertifizierungsnachweise erfordern.</w:t>
      </w:r>
      <w:r>
        <w:br/>
      </w:r>
      <w:r w:rsidRPr="00066F95">
        <w:br/>
      </w:r>
      <w:r w:rsidRPr="0080672D">
        <w:rPr>
          <w:i/>
          <w:iCs/>
        </w:rPr>
        <w:t>Beispiele:</w:t>
      </w:r>
      <w:r w:rsidRPr="6D13DEDD">
        <w:t xml:space="preserve"> Drews Marine GmbH · AERIUS Marine GmbH</w:t>
      </w:r>
      <w:r>
        <w:br/>
      </w:r>
    </w:p>
    <w:p w14:paraId="7A63BCFA" w14:textId="77777777" w:rsidR="00862AD4" w:rsidRDefault="00862AD4" w:rsidP="00862AD4">
      <w:pPr>
        <w:pStyle w:val="Listenabsatz"/>
        <w:numPr>
          <w:ilvl w:val="0"/>
          <w:numId w:val="6"/>
        </w:numPr>
      </w:pPr>
      <w:r w:rsidRPr="0080672D">
        <w:rPr>
          <w:i/>
          <w:iCs/>
        </w:rPr>
        <w:t>Energie-Monitoring &amp; Effizienz-Consultants</w:t>
      </w:r>
      <w:r w:rsidRPr="009D4107">
        <w:br/>
      </w:r>
      <w:r w:rsidRPr="6D13DEDD">
        <w:t>Dienstleister, die neben klassischer Wartung energetische Analysen, Verbrauchsoptimierung und kontinuierliches Monitoring anbieten. Ihr Mehrwert entsteht durch datengetriebene Empfehlungen zur CO₂- und Kostensenkung; Integrationen in IoT-Plattformen und Reporting-Dashboards sind hier zentral.</w:t>
      </w:r>
      <w:r>
        <w:br/>
      </w:r>
      <w:r w:rsidRPr="009D4107">
        <w:br/>
      </w:r>
      <w:r w:rsidRPr="0080672D">
        <w:rPr>
          <w:i/>
          <w:iCs/>
        </w:rPr>
        <w:t>Beispiele:</w:t>
      </w:r>
      <w:r w:rsidRPr="6D13DEDD">
        <w:t xml:space="preserve"> EnergyLabs GmbH · CGC Energie SA</w:t>
      </w:r>
      <w:r>
        <w:br/>
      </w:r>
    </w:p>
    <w:p w14:paraId="5F55C5B8" w14:textId="77777777" w:rsidR="00862AD4" w:rsidRPr="00D87DC3" w:rsidRDefault="00862AD4" w:rsidP="00862AD4">
      <w:pPr>
        <w:pStyle w:val="Listenabsatz"/>
        <w:numPr>
          <w:ilvl w:val="0"/>
          <w:numId w:val="6"/>
        </w:numPr>
      </w:pPr>
      <w:r w:rsidRPr="0080672D">
        <w:rPr>
          <w:i/>
          <w:iCs/>
        </w:rPr>
        <w:t>Schnittstellen- &amp; Integrationsspezialisten (Brandschutz, Strom, Automation)</w:t>
      </w:r>
      <w:r w:rsidRPr="009D4107">
        <w:br/>
      </w:r>
      <w:r w:rsidRPr="6D13DEDD">
        <w:t>Unternehmen, die HVAC-Anlagen mit benachbarten Systemen wie Brandschutz, Stromverteilung oder Smart-Home-Automation verknüpfen. Sie benötigen Field-Service-Lösungen, die heterogene Asset-Typen, komplexe Abnahmeprotokolle und gewerkeübergreifende Workflows in einer Oberfläche abbilden können.</w:t>
      </w:r>
      <w:r>
        <w:br/>
      </w:r>
      <w:r w:rsidRPr="009D4107">
        <w:br/>
      </w:r>
      <w:r w:rsidRPr="0080672D">
        <w:rPr>
          <w:i/>
          <w:iCs/>
        </w:rPr>
        <w:t>Beispiele:</w:t>
      </w:r>
      <w:r w:rsidRPr="6D13DEDD">
        <w:t xml:space="preserve"> Hekatron · Gorlan · Loxone Electronics GmbH</w:t>
      </w:r>
    </w:p>
    <w:p w14:paraId="788F0A45"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63817D6D">
          <v:rect id="_x0000_i1032" style="width:0;height:1.5pt" o:hralign="center" o:hrstd="t" o:hr="t" fillcolor="#a0a0a0" stroked="f"/>
        </w:pict>
      </w:r>
    </w:p>
    <w:p w14:paraId="2289DE85" w14:textId="77777777" w:rsidR="00862AD4" w:rsidRPr="0080672D" w:rsidRDefault="00862AD4" w:rsidP="00862AD4">
      <w:pPr>
        <w:pStyle w:val="berschrift1"/>
        <w:rPr>
          <w:b/>
          <w:bCs/>
          <w:color w:val="auto"/>
          <w:sz w:val="22"/>
          <w:szCs w:val="22"/>
        </w:rPr>
      </w:pPr>
      <w:bookmarkStart w:id="24" w:name="_Toc196830114"/>
      <w:r w:rsidRPr="0080672D">
        <w:rPr>
          <w:b/>
          <w:bCs/>
          <w:color w:val="auto"/>
          <w:sz w:val="22"/>
          <w:szCs w:val="22"/>
        </w:rPr>
        <w:t>8. Relevante Medien der Branche</w:t>
      </w:r>
      <w:bookmarkEnd w:id="24"/>
    </w:p>
    <w:p w14:paraId="1E2A6C0F" w14:textId="77777777" w:rsidR="00862AD4" w:rsidRPr="0080672D" w:rsidRDefault="00862AD4" w:rsidP="00862AD4">
      <w:pPr>
        <w:pStyle w:val="berschrift2"/>
        <w:rPr>
          <w:b/>
          <w:bCs/>
          <w:color w:val="auto"/>
          <w:sz w:val="22"/>
          <w:szCs w:val="22"/>
        </w:rPr>
      </w:pPr>
      <w:bookmarkStart w:id="25" w:name="_Toc196830115"/>
      <w:r w:rsidRPr="0080672D">
        <w:rPr>
          <w:b/>
          <w:bCs/>
          <w:color w:val="auto"/>
          <w:sz w:val="22"/>
          <w:szCs w:val="22"/>
        </w:rPr>
        <w:t>Fachmedien:</w:t>
      </w:r>
      <w:bookmarkEnd w:id="25"/>
    </w:p>
    <w:p w14:paraId="5C8049D3" w14:textId="77777777" w:rsidR="00862AD4" w:rsidRDefault="00862AD4" w:rsidP="00862AD4">
      <w:pPr>
        <w:rPr>
          <w:rFonts w:ascii="Aptos" w:hAnsi="Aptos"/>
        </w:rPr>
      </w:pPr>
      <w:r w:rsidRPr="6D13DEDD">
        <w:rPr>
          <w:rFonts w:ascii="Aptos" w:hAnsi="Aptos"/>
        </w:rPr>
        <w:t>IKZ Haustechnik, HLH.de, haustec.de, SHK-TV, Energie &amp; Management</w:t>
      </w:r>
    </w:p>
    <w:p w14:paraId="409CFD58" w14:textId="77777777" w:rsidR="00862AD4" w:rsidRPr="0080672D" w:rsidRDefault="00862AD4" w:rsidP="00862AD4">
      <w:pPr>
        <w:spacing w:after="120"/>
        <w:rPr>
          <w:rFonts w:cs="Calibri"/>
        </w:rPr>
      </w:pPr>
    </w:p>
    <w:p w14:paraId="61AFDCB4" w14:textId="77777777" w:rsidR="00862AD4" w:rsidRPr="0080672D" w:rsidRDefault="00862AD4" w:rsidP="00862AD4">
      <w:pPr>
        <w:spacing w:after="120"/>
        <w:rPr>
          <w:rFonts w:cs="Calibri"/>
          <w:b/>
          <w:bCs/>
        </w:rPr>
      </w:pPr>
      <w:r w:rsidRPr="0080672D">
        <w:rPr>
          <w:rFonts w:cs="Calibri"/>
          <w:b/>
          <w:bCs/>
        </w:rPr>
        <w:t>HLK – Fachmagazin für Heizung, Lüftung, Klima- &amp; Kältetechnik</w:t>
      </w:r>
    </w:p>
    <w:p w14:paraId="32B2C706" w14:textId="77777777" w:rsidR="00862AD4" w:rsidRPr="0080672D" w:rsidRDefault="00862AD4" w:rsidP="00862AD4">
      <w:pPr>
        <w:numPr>
          <w:ilvl w:val="0"/>
          <w:numId w:val="48"/>
        </w:numPr>
        <w:spacing w:after="120" w:line="240" w:lineRule="auto"/>
        <w:rPr>
          <w:rFonts w:cs="Calibri"/>
        </w:rPr>
      </w:pPr>
      <w:r w:rsidRPr="0080672D">
        <w:rPr>
          <w:rFonts w:cs="Calibri"/>
        </w:rPr>
        <w:t>Zielgruppe: Planer, Installateure, Facility Manager, Hersteller, Großhandel</w:t>
      </w:r>
    </w:p>
    <w:p w14:paraId="0F89FEA9" w14:textId="77777777" w:rsidR="00862AD4" w:rsidRPr="0080672D" w:rsidRDefault="00862AD4" w:rsidP="00862AD4">
      <w:pPr>
        <w:numPr>
          <w:ilvl w:val="0"/>
          <w:numId w:val="48"/>
        </w:numPr>
        <w:spacing w:after="120" w:line="240" w:lineRule="auto"/>
        <w:rPr>
          <w:rFonts w:cs="Calibri"/>
        </w:rPr>
      </w:pPr>
      <w:r w:rsidRPr="0080672D">
        <w:rPr>
          <w:rFonts w:cs="Calibri"/>
        </w:rPr>
        <w:t>Inhalte: Techniktrends, Produktneuheiten, Marktanalysen, Weiterbildung, Events</w:t>
      </w:r>
    </w:p>
    <w:p w14:paraId="3BFB45D4" w14:textId="77777777" w:rsidR="00862AD4" w:rsidRPr="0080672D" w:rsidRDefault="00862AD4" w:rsidP="00862AD4">
      <w:pPr>
        <w:numPr>
          <w:ilvl w:val="0"/>
          <w:numId w:val="48"/>
        </w:numPr>
        <w:spacing w:after="120" w:line="240" w:lineRule="auto"/>
        <w:rPr>
          <w:rFonts w:cs="Calibri"/>
        </w:rPr>
      </w:pPr>
      <w:r w:rsidRPr="0080672D">
        <w:rPr>
          <w:rFonts w:cs="Calibri"/>
        </w:rPr>
        <w:t>Besonderheiten: Multimedia-Angebote (Podcasts, Videos), Fokus auf smarte Lösungen</w:t>
      </w:r>
    </w:p>
    <w:p w14:paraId="31B2A4D7" w14:textId="77777777" w:rsidR="00862AD4" w:rsidRPr="0080672D" w:rsidRDefault="00862AD4" w:rsidP="00862AD4">
      <w:pPr>
        <w:numPr>
          <w:ilvl w:val="0"/>
          <w:numId w:val="48"/>
        </w:numPr>
        <w:spacing w:after="120" w:line="240" w:lineRule="auto"/>
        <w:rPr>
          <w:rFonts w:cs="Calibri"/>
        </w:rPr>
      </w:pPr>
      <w:r w:rsidRPr="0080672D">
        <w:rPr>
          <w:rFonts w:cs="Calibri"/>
        </w:rPr>
        <w:lastRenderedPageBreak/>
        <w:t xml:space="preserve">Link: </w:t>
      </w:r>
      <w:hyperlink r:id="rId88">
        <w:r w:rsidRPr="0080672D">
          <w:rPr>
            <w:rStyle w:val="Hyperlink"/>
            <w:rFonts w:cs="Calibri"/>
            <w:color w:val="auto"/>
          </w:rPr>
          <w:t>hlk.co.at</w:t>
        </w:r>
      </w:hyperlink>
    </w:p>
    <w:p w14:paraId="2D6AA93E" w14:textId="77777777" w:rsidR="00862AD4" w:rsidRPr="0080672D" w:rsidRDefault="00862AD4" w:rsidP="00862AD4">
      <w:pPr>
        <w:spacing w:after="120"/>
        <w:rPr>
          <w:rFonts w:cs="Calibri"/>
        </w:rPr>
      </w:pPr>
    </w:p>
    <w:p w14:paraId="6FEB80E5" w14:textId="77777777" w:rsidR="00862AD4" w:rsidRPr="0080672D" w:rsidRDefault="00862AD4" w:rsidP="00862AD4">
      <w:pPr>
        <w:spacing w:after="120"/>
        <w:rPr>
          <w:rFonts w:cs="Calibri"/>
          <w:b/>
          <w:bCs/>
        </w:rPr>
      </w:pPr>
      <w:r w:rsidRPr="0080672D">
        <w:rPr>
          <w:rFonts w:cs="Calibri"/>
          <w:b/>
          <w:bCs/>
        </w:rPr>
        <w:t>SHK Profi</w:t>
      </w:r>
    </w:p>
    <w:p w14:paraId="38BCB512" w14:textId="77777777" w:rsidR="00862AD4" w:rsidRPr="0080672D" w:rsidRDefault="00862AD4" w:rsidP="00862AD4">
      <w:pPr>
        <w:numPr>
          <w:ilvl w:val="0"/>
          <w:numId w:val="49"/>
        </w:numPr>
        <w:spacing w:after="120" w:line="240" w:lineRule="auto"/>
        <w:rPr>
          <w:rFonts w:cs="Calibri"/>
        </w:rPr>
      </w:pPr>
      <w:r w:rsidRPr="0080672D">
        <w:rPr>
          <w:rFonts w:cs="Calibri"/>
        </w:rPr>
        <w:t>Zielgruppe: SHK-Handwerk, Installateure, Planer</w:t>
      </w:r>
    </w:p>
    <w:p w14:paraId="3A7B5253" w14:textId="77777777" w:rsidR="00862AD4" w:rsidRPr="0080672D" w:rsidRDefault="00862AD4" w:rsidP="00862AD4">
      <w:pPr>
        <w:numPr>
          <w:ilvl w:val="0"/>
          <w:numId w:val="49"/>
        </w:numPr>
        <w:spacing w:after="120" w:line="240" w:lineRule="auto"/>
        <w:rPr>
          <w:rFonts w:cs="Calibri"/>
        </w:rPr>
      </w:pPr>
      <w:r w:rsidRPr="0080672D">
        <w:rPr>
          <w:rFonts w:cs="Calibri"/>
        </w:rPr>
        <w:t>Inhalte: Praxisberichte, Produktneuheiten, Marktanalysen, Messeberichte</w:t>
      </w:r>
    </w:p>
    <w:p w14:paraId="28120B60" w14:textId="77777777" w:rsidR="00862AD4" w:rsidRPr="0080672D" w:rsidRDefault="00862AD4" w:rsidP="00862AD4">
      <w:pPr>
        <w:numPr>
          <w:ilvl w:val="0"/>
          <w:numId w:val="49"/>
        </w:numPr>
        <w:spacing w:after="120" w:line="240" w:lineRule="auto"/>
        <w:rPr>
          <w:rFonts w:cs="Calibri"/>
        </w:rPr>
      </w:pPr>
      <w:r w:rsidRPr="0080672D">
        <w:rPr>
          <w:rFonts w:cs="Calibri"/>
        </w:rPr>
        <w:t>Besonderheiten: Praxisorientierte Ausrichtung, Fachberichte aus dem Handwerk</w:t>
      </w:r>
    </w:p>
    <w:p w14:paraId="574B37D1" w14:textId="77777777" w:rsidR="00862AD4" w:rsidRPr="0080672D" w:rsidRDefault="00862AD4" w:rsidP="00862AD4">
      <w:pPr>
        <w:numPr>
          <w:ilvl w:val="0"/>
          <w:numId w:val="49"/>
        </w:numPr>
        <w:spacing w:after="120" w:line="240" w:lineRule="auto"/>
        <w:rPr>
          <w:rFonts w:cs="Calibri"/>
        </w:rPr>
      </w:pPr>
      <w:r w:rsidRPr="0080672D">
        <w:rPr>
          <w:rFonts w:cs="Calibri"/>
        </w:rPr>
        <w:t xml:space="preserve">Link: </w:t>
      </w:r>
      <w:hyperlink r:id="rId89">
        <w:r w:rsidRPr="0080672D">
          <w:rPr>
            <w:rStyle w:val="Hyperlink"/>
            <w:rFonts w:cs="Calibri"/>
            <w:color w:val="auto"/>
          </w:rPr>
          <w:t>shk-profi.de</w:t>
        </w:r>
      </w:hyperlink>
    </w:p>
    <w:p w14:paraId="7BA933E0" w14:textId="77777777" w:rsidR="00862AD4" w:rsidRPr="0080672D" w:rsidRDefault="00862AD4" w:rsidP="00862AD4">
      <w:pPr>
        <w:spacing w:after="120"/>
        <w:rPr>
          <w:rFonts w:cs="Calibri"/>
        </w:rPr>
      </w:pPr>
    </w:p>
    <w:p w14:paraId="2538083F" w14:textId="77777777" w:rsidR="00862AD4" w:rsidRPr="0080672D" w:rsidRDefault="00862AD4" w:rsidP="00862AD4">
      <w:pPr>
        <w:spacing w:after="120"/>
        <w:rPr>
          <w:rFonts w:cs="Calibri"/>
          <w:b/>
          <w:bCs/>
        </w:rPr>
      </w:pPr>
      <w:r w:rsidRPr="0080672D">
        <w:rPr>
          <w:rFonts w:cs="Calibri"/>
          <w:b/>
          <w:bCs/>
        </w:rPr>
        <w:t>HLH – Lüftung/Klima, Heizung/Sanitär, Gebäudetechnik</w:t>
      </w:r>
    </w:p>
    <w:p w14:paraId="71A113B4" w14:textId="77777777" w:rsidR="00862AD4" w:rsidRPr="0080672D" w:rsidRDefault="00862AD4" w:rsidP="00862AD4">
      <w:pPr>
        <w:numPr>
          <w:ilvl w:val="0"/>
          <w:numId w:val="50"/>
        </w:numPr>
        <w:spacing w:after="120" w:line="240" w:lineRule="auto"/>
        <w:rPr>
          <w:rFonts w:cs="Calibri"/>
        </w:rPr>
      </w:pPr>
      <w:r w:rsidRPr="0080672D">
        <w:rPr>
          <w:rFonts w:cs="Calibri"/>
        </w:rPr>
        <w:t>Zielgruppe: Fachingenieure, TGA-Planer, Architekten</w:t>
      </w:r>
    </w:p>
    <w:p w14:paraId="4B7DD0C8" w14:textId="77777777" w:rsidR="00862AD4" w:rsidRPr="0080672D" w:rsidRDefault="00862AD4" w:rsidP="00862AD4">
      <w:pPr>
        <w:numPr>
          <w:ilvl w:val="0"/>
          <w:numId w:val="50"/>
        </w:numPr>
        <w:spacing w:after="120" w:line="240" w:lineRule="auto"/>
        <w:rPr>
          <w:rFonts w:cs="Calibri"/>
        </w:rPr>
      </w:pPr>
      <w:r w:rsidRPr="0080672D">
        <w:rPr>
          <w:rFonts w:cs="Calibri"/>
        </w:rPr>
        <w:t>Inhalte: Fachbeiträge zu Technik, Normung, Innovationen</w:t>
      </w:r>
    </w:p>
    <w:p w14:paraId="34BF742E" w14:textId="77777777" w:rsidR="00862AD4" w:rsidRPr="0080672D" w:rsidRDefault="00862AD4" w:rsidP="00862AD4">
      <w:pPr>
        <w:numPr>
          <w:ilvl w:val="0"/>
          <w:numId w:val="50"/>
        </w:numPr>
        <w:spacing w:after="120" w:line="240" w:lineRule="auto"/>
        <w:rPr>
          <w:rFonts w:cs="Calibri"/>
        </w:rPr>
      </w:pPr>
      <w:r w:rsidRPr="0080672D">
        <w:rPr>
          <w:rFonts w:cs="Calibri"/>
        </w:rPr>
        <w:t>Besonderheiten: Offizielles Organ des VDI-Fachbereichs TGA</w:t>
      </w:r>
    </w:p>
    <w:p w14:paraId="2FD8D54A" w14:textId="77777777" w:rsidR="00862AD4" w:rsidRPr="0080672D" w:rsidRDefault="00862AD4" w:rsidP="00862AD4">
      <w:pPr>
        <w:numPr>
          <w:ilvl w:val="0"/>
          <w:numId w:val="50"/>
        </w:numPr>
        <w:spacing w:after="120" w:line="240" w:lineRule="auto"/>
        <w:rPr>
          <w:rFonts w:cs="Calibri"/>
          <w:lang w:val="en-GB"/>
        </w:rPr>
      </w:pPr>
      <w:r w:rsidRPr="0080672D">
        <w:rPr>
          <w:rFonts w:cs="Calibri"/>
          <w:lang w:val="en-GB"/>
        </w:rPr>
        <w:t xml:space="preserve">Link: </w:t>
      </w:r>
      <w:hyperlink r:id="rId90">
        <w:r w:rsidRPr="0080672D">
          <w:rPr>
            <w:rStyle w:val="Hyperlink"/>
            <w:rFonts w:cs="Calibri"/>
            <w:color w:val="auto"/>
            <w:lang w:val="en-GB"/>
          </w:rPr>
          <w:t>https://www.ingenieur.de/fachmedien/hlh/</w:t>
        </w:r>
      </w:hyperlink>
    </w:p>
    <w:p w14:paraId="2C7B43C9" w14:textId="77777777" w:rsidR="00862AD4" w:rsidRPr="0080672D" w:rsidRDefault="00862AD4" w:rsidP="00862AD4">
      <w:pPr>
        <w:spacing w:after="120" w:line="240" w:lineRule="auto"/>
        <w:ind w:left="720"/>
        <w:rPr>
          <w:rFonts w:cs="Calibri"/>
          <w:lang w:val="en-GB"/>
        </w:rPr>
      </w:pPr>
    </w:p>
    <w:p w14:paraId="0FE44FF0" w14:textId="77777777" w:rsidR="00862AD4" w:rsidRPr="0080672D" w:rsidRDefault="00862AD4" w:rsidP="00862AD4">
      <w:pPr>
        <w:spacing w:after="120"/>
        <w:rPr>
          <w:rFonts w:cs="Calibri"/>
          <w:b/>
          <w:bCs/>
        </w:rPr>
      </w:pPr>
      <w:r w:rsidRPr="0080672D">
        <w:rPr>
          <w:rFonts w:cs="Calibri"/>
          <w:b/>
          <w:bCs/>
        </w:rPr>
        <w:t>tab – Technik am Bau</w:t>
      </w:r>
    </w:p>
    <w:p w14:paraId="44DB5C77" w14:textId="77777777" w:rsidR="00862AD4" w:rsidRPr="0080672D" w:rsidRDefault="00862AD4" w:rsidP="00862AD4">
      <w:pPr>
        <w:numPr>
          <w:ilvl w:val="0"/>
          <w:numId w:val="51"/>
        </w:numPr>
        <w:spacing w:after="120" w:line="240" w:lineRule="auto"/>
        <w:rPr>
          <w:rFonts w:cs="Calibri"/>
        </w:rPr>
      </w:pPr>
      <w:r w:rsidRPr="0080672D">
        <w:rPr>
          <w:rFonts w:cs="Calibri"/>
        </w:rPr>
        <w:t>Zielgruppe: TGA-Planer, Architekten, Bauherren</w:t>
      </w:r>
    </w:p>
    <w:p w14:paraId="2E771680" w14:textId="77777777" w:rsidR="00862AD4" w:rsidRPr="0080672D" w:rsidRDefault="00862AD4" w:rsidP="00862AD4">
      <w:pPr>
        <w:numPr>
          <w:ilvl w:val="0"/>
          <w:numId w:val="51"/>
        </w:numPr>
        <w:spacing w:after="120" w:line="240" w:lineRule="auto"/>
        <w:rPr>
          <w:rFonts w:cs="Calibri"/>
        </w:rPr>
      </w:pPr>
      <w:r w:rsidRPr="0080672D">
        <w:rPr>
          <w:rFonts w:cs="Calibri"/>
        </w:rPr>
        <w:t>Inhalte: Fachbeiträge zu HLK, Sanitär, Elektro, Gebäudeautomation</w:t>
      </w:r>
    </w:p>
    <w:p w14:paraId="29A6FB1A" w14:textId="77777777" w:rsidR="00862AD4" w:rsidRPr="0080672D" w:rsidRDefault="00862AD4" w:rsidP="00862AD4">
      <w:pPr>
        <w:numPr>
          <w:ilvl w:val="0"/>
          <w:numId w:val="51"/>
        </w:numPr>
        <w:spacing w:after="120" w:line="240" w:lineRule="auto"/>
        <w:rPr>
          <w:rFonts w:cs="Calibri"/>
        </w:rPr>
      </w:pPr>
      <w:r w:rsidRPr="0080672D">
        <w:rPr>
          <w:rFonts w:cs="Calibri"/>
        </w:rPr>
        <w:t>Besonderheiten: Offizielles Organ des BTGA (Bundesindustrieverband TGA)</w:t>
      </w:r>
    </w:p>
    <w:p w14:paraId="05FBDCAE" w14:textId="77777777" w:rsidR="00862AD4" w:rsidRPr="0080672D" w:rsidRDefault="00862AD4" w:rsidP="00862AD4">
      <w:pPr>
        <w:numPr>
          <w:ilvl w:val="0"/>
          <w:numId w:val="51"/>
        </w:numPr>
        <w:spacing w:after="120" w:line="240" w:lineRule="auto"/>
        <w:rPr>
          <w:rFonts w:cs="Calibri"/>
          <w:lang w:val="en-GB"/>
        </w:rPr>
      </w:pPr>
      <w:r w:rsidRPr="0080672D">
        <w:rPr>
          <w:rFonts w:cs="Calibri"/>
          <w:lang w:val="en-GB"/>
        </w:rPr>
        <w:t xml:space="preserve">Link: </w:t>
      </w:r>
      <w:hyperlink r:id="rId91">
        <w:r w:rsidRPr="0080672D">
          <w:rPr>
            <w:rStyle w:val="Hyperlink"/>
            <w:rFonts w:cs="Calibri"/>
            <w:color w:val="auto"/>
            <w:lang w:val="en-GB"/>
          </w:rPr>
          <w:t>https://www.tab.de/</w:t>
        </w:r>
      </w:hyperlink>
      <w:r w:rsidRPr="0080672D">
        <w:rPr>
          <w:rFonts w:cs="Calibri"/>
          <w:lang w:val="en-GB"/>
        </w:rPr>
        <w:t xml:space="preserve"> </w:t>
      </w:r>
    </w:p>
    <w:p w14:paraId="2A4DB696" w14:textId="77777777" w:rsidR="00862AD4" w:rsidRPr="0080672D" w:rsidRDefault="00862AD4" w:rsidP="00862AD4">
      <w:pPr>
        <w:spacing w:after="120"/>
        <w:rPr>
          <w:rFonts w:cs="Calibri"/>
          <w:lang w:val="en-GB"/>
        </w:rPr>
      </w:pPr>
    </w:p>
    <w:p w14:paraId="026254E3" w14:textId="77777777" w:rsidR="00862AD4" w:rsidRPr="0080672D" w:rsidRDefault="00862AD4" w:rsidP="00862AD4">
      <w:pPr>
        <w:spacing w:after="120"/>
        <w:rPr>
          <w:rFonts w:cs="Calibri"/>
          <w:b/>
          <w:bCs/>
        </w:rPr>
      </w:pPr>
      <w:r w:rsidRPr="0080672D">
        <w:rPr>
          <w:rFonts w:cs="Calibri"/>
          <w:b/>
          <w:bCs/>
        </w:rPr>
        <w:t>IKZ-HAUSTECHNIK</w:t>
      </w:r>
    </w:p>
    <w:p w14:paraId="115F4B61" w14:textId="77777777" w:rsidR="00862AD4" w:rsidRPr="0080672D" w:rsidRDefault="00862AD4" w:rsidP="00862AD4">
      <w:pPr>
        <w:numPr>
          <w:ilvl w:val="0"/>
          <w:numId w:val="52"/>
        </w:numPr>
        <w:spacing w:after="120" w:line="240" w:lineRule="auto"/>
        <w:rPr>
          <w:rFonts w:cs="Calibri"/>
        </w:rPr>
      </w:pPr>
      <w:r w:rsidRPr="0080672D">
        <w:rPr>
          <w:rFonts w:cs="Calibri"/>
        </w:rPr>
        <w:t>Zielgruppe: SHK-Handwerk, Fachplaner, Großhandel</w:t>
      </w:r>
    </w:p>
    <w:p w14:paraId="0FDB8396" w14:textId="77777777" w:rsidR="00862AD4" w:rsidRPr="0080672D" w:rsidRDefault="00862AD4" w:rsidP="00862AD4">
      <w:pPr>
        <w:numPr>
          <w:ilvl w:val="0"/>
          <w:numId w:val="52"/>
        </w:numPr>
        <w:spacing w:after="120" w:line="240" w:lineRule="auto"/>
        <w:rPr>
          <w:rFonts w:cs="Calibri"/>
        </w:rPr>
      </w:pPr>
      <w:r w:rsidRPr="0080672D">
        <w:rPr>
          <w:rFonts w:cs="Calibri"/>
        </w:rPr>
        <w:t>Inhalte: Markttrends, Produkte, Systemlösungen</w:t>
      </w:r>
    </w:p>
    <w:p w14:paraId="7353D693" w14:textId="77777777" w:rsidR="00862AD4" w:rsidRPr="0080672D" w:rsidRDefault="00862AD4" w:rsidP="00862AD4">
      <w:pPr>
        <w:numPr>
          <w:ilvl w:val="0"/>
          <w:numId w:val="52"/>
        </w:numPr>
        <w:spacing w:after="120" w:line="240" w:lineRule="auto"/>
        <w:rPr>
          <w:rFonts w:cs="Calibri"/>
        </w:rPr>
      </w:pPr>
      <w:r w:rsidRPr="0080672D">
        <w:rPr>
          <w:rFonts w:cs="Calibri"/>
        </w:rPr>
        <w:t>Besonderheiten: Breite Themenvielfalt, von Technik bis Betriebsführung</w:t>
      </w:r>
    </w:p>
    <w:p w14:paraId="725BB15F" w14:textId="77777777" w:rsidR="00862AD4" w:rsidRPr="0080672D" w:rsidRDefault="00862AD4" w:rsidP="00862AD4">
      <w:pPr>
        <w:numPr>
          <w:ilvl w:val="0"/>
          <w:numId w:val="52"/>
        </w:numPr>
        <w:spacing w:after="120" w:line="240" w:lineRule="auto"/>
        <w:rPr>
          <w:rFonts w:cs="Calibri"/>
          <w:lang w:val="en-GB"/>
        </w:rPr>
      </w:pPr>
      <w:r w:rsidRPr="0080672D">
        <w:rPr>
          <w:rFonts w:cs="Calibri"/>
          <w:lang w:val="en-GB"/>
        </w:rPr>
        <w:t xml:space="preserve">Link: </w:t>
      </w:r>
      <w:hyperlink r:id="rId92">
        <w:r w:rsidRPr="0080672D">
          <w:rPr>
            <w:rStyle w:val="Hyperlink"/>
            <w:rFonts w:cs="Calibri"/>
            <w:color w:val="auto"/>
            <w:lang w:val="en-GB"/>
          </w:rPr>
          <w:t>https://www.ikz.de/medien/ikz-haustechnik/</w:t>
        </w:r>
      </w:hyperlink>
      <w:r w:rsidRPr="0080672D">
        <w:rPr>
          <w:rFonts w:cs="Calibri"/>
          <w:lang w:val="en-GB"/>
        </w:rPr>
        <w:t xml:space="preserve"> </w:t>
      </w:r>
    </w:p>
    <w:p w14:paraId="42B07FF9" w14:textId="77777777" w:rsidR="00862AD4" w:rsidRPr="0080672D" w:rsidRDefault="00862AD4" w:rsidP="00862AD4">
      <w:pPr>
        <w:spacing w:after="120"/>
        <w:rPr>
          <w:rFonts w:cs="Calibri"/>
          <w:b/>
          <w:bCs/>
          <w:lang w:val="en-GB"/>
        </w:rPr>
      </w:pPr>
    </w:p>
    <w:p w14:paraId="082A540B" w14:textId="77777777" w:rsidR="00862AD4" w:rsidRPr="0080672D" w:rsidRDefault="00862AD4" w:rsidP="00862AD4">
      <w:pPr>
        <w:spacing w:after="120"/>
        <w:rPr>
          <w:rFonts w:cs="Calibri"/>
          <w:b/>
          <w:bCs/>
        </w:rPr>
      </w:pPr>
      <w:r w:rsidRPr="0080672D">
        <w:rPr>
          <w:rFonts w:cs="Calibri"/>
          <w:b/>
          <w:bCs/>
        </w:rPr>
        <w:t>Si – Das Praxismagazin für Sanitär, Heizung, Klima</w:t>
      </w:r>
    </w:p>
    <w:p w14:paraId="5AE6E2A4" w14:textId="77777777" w:rsidR="00862AD4" w:rsidRPr="0080672D" w:rsidRDefault="00862AD4" w:rsidP="00862AD4">
      <w:pPr>
        <w:numPr>
          <w:ilvl w:val="0"/>
          <w:numId w:val="53"/>
        </w:numPr>
        <w:spacing w:after="120" w:line="240" w:lineRule="auto"/>
        <w:rPr>
          <w:rFonts w:cs="Calibri"/>
        </w:rPr>
      </w:pPr>
      <w:r w:rsidRPr="0080672D">
        <w:rPr>
          <w:rFonts w:cs="Calibri"/>
        </w:rPr>
        <w:t>Zielgruppe: Installateure, Heizungsbauer, Lüftungstechniker, Planer</w:t>
      </w:r>
    </w:p>
    <w:p w14:paraId="669193B4" w14:textId="77777777" w:rsidR="00862AD4" w:rsidRPr="0080672D" w:rsidRDefault="00862AD4" w:rsidP="00862AD4">
      <w:pPr>
        <w:numPr>
          <w:ilvl w:val="0"/>
          <w:numId w:val="53"/>
        </w:numPr>
        <w:spacing w:after="120" w:line="240" w:lineRule="auto"/>
        <w:rPr>
          <w:rFonts w:cs="Calibri"/>
        </w:rPr>
      </w:pPr>
      <w:r w:rsidRPr="0080672D">
        <w:rPr>
          <w:rFonts w:cs="Calibri"/>
        </w:rPr>
        <w:t>Inhalte: Technik, Markt, Recht, Betriebsführung</w:t>
      </w:r>
    </w:p>
    <w:p w14:paraId="79DC5055" w14:textId="77777777" w:rsidR="00862AD4" w:rsidRPr="0080672D" w:rsidRDefault="00862AD4" w:rsidP="00862AD4">
      <w:pPr>
        <w:numPr>
          <w:ilvl w:val="0"/>
          <w:numId w:val="53"/>
        </w:numPr>
        <w:spacing w:after="120" w:line="240" w:lineRule="auto"/>
        <w:rPr>
          <w:rFonts w:cs="Calibri"/>
        </w:rPr>
      </w:pPr>
      <w:r w:rsidRPr="0080672D">
        <w:rPr>
          <w:rFonts w:cs="Calibri"/>
        </w:rPr>
        <w:t>Besonderheiten: Hohe Verbreitung (über 50.000 Exemplare)</w:t>
      </w:r>
    </w:p>
    <w:p w14:paraId="1402B4F5" w14:textId="77777777" w:rsidR="00862AD4" w:rsidRPr="0080672D" w:rsidRDefault="00862AD4" w:rsidP="00862AD4">
      <w:pPr>
        <w:numPr>
          <w:ilvl w:val="0"/>
          <w:numId w:val="53"/>
        </w:numPr>
        <w:spacing w:after="120" w:line="240" w:lineRule="auto"/>
        <w:rPr>
          <w:rFonts w:cs="Calibri"/>
        </w:rPr>
      </w:pPr>
      <w:r w:rsidRPr="0080672D">
        <w:rPr>
          <w:rFonts w:cs="Calibri"/>
        </w:rPr>
        <w:t xml:space="preserve">Link: si-shk.de </w:t>
      </w:r>
    </w:p>
    <w:p w14:paraId="46E4DA05" w14:textId="77777777" w:rsidR="00862AD4" w:rsidRPr="0080672D" w:rsidRDefault="00862AD4" w:rsidP="00862AD4">
      <w:pPr>
        <w:spacing w:after="120"/>
        <w:rPr>
          <w:rFonts w:cs="Calibri"/>
        </w:rPr>
      </w:pPr>
    </w:p>
    <w:p w14:paraId="548CC270" w14:textId="77777777" w:rsidR="00862AD4" w:rsidRPr="0080672D" w:rsidRDefault="00862AD4" w:rsidP="00862AD4">
      <w:pPr>
        <w:spacing w:after="120"/>
        <w:rPr>
          <w:rFonts w:cs="Calibri"/>
          <w:b/>
          <w:bCs/>
        </w:rPr>
      </w:pPr>
      <w:r w:rsidRPr="0080672D">
        <w:rPr>
          <w:rFonts w:cs="Calibri"/>
          <w:b/>
          <w:bCs/>
        </w:rPr>
        <w:t>KKA – Kälte Klima Aktuell</w:t>
      </w:r>
    </w:p>
    <w:p w14:paraId="370C2D9C" w14:textId="77777777" w:rsidR="00862AD4" w:rsidRPr="0080672D" w:rsidRDefault="00862AD4" w:rsidP="00862AD4">
      <w:pPr>
        <w:numPr>
          <w:ilvl w:val="0"/>
          <w:numId w:val="54"/>
        </w:numPr>
        <w:spacing w:after="120" w:line="240" w:lineRule="auto"/>
        <w:rPr>
          <w:rFonts w:cs="Calibri"/>
        </w:rPr>
      </w:pPr>
      <w:r w:rsidRPr="0080672D">
        <w:rPr>
          <w:rFonts w:cs="Calibri"/>
        </w:rPr>
        <w:t>Zielgruppe: Kälte- und Klimatechniker, Planer, Industrie</w:t>
      </w:r>
    </w:p>
    <w:p w14:paraId="693E9B3A" w14:textId="77777777" w:rsidR="00862AD4" w:rsidRPr="0080672D" w:rsidRDefault="00862AD4" w:rsidP="00862AD4">
      <w:pPr>
        <w:numPr>
          <w:ilvl w:val="0"/>
          <w:numId w:val="54"/>
        </w:numPr>
        <w:spacing w:after="120" w:line="240" w:lineRule="auto"/>
        <w:rPr>
          <w:rFonts w:cs="Calibri"/>
        </w:rPr>
      </w:pPr>
      <w:r w:rsidRPr="0080672D">
        <w:rPr>
          <w:rFonts w:cs="Calibri"/>
        </w:rPr>
        <w:t>Inhalte: Nachrichten, Technik, Normung, Produkte</w:t>
      </w:r>
    </w:p>
    <w:p w14:paraId="21D5ECF1" w14:textId="77777777" w:rsidR="00862AD4" w:rsidRPr="0080672D" w:rsidRDefault="00862AD4" w:rsidP="00862AD4">
      <w:pPr>
        <w:numPr>
          <w:ilvl w:val="0"/>
          <w:numId w:val="54"/>
        </w:numPr>
        <w:spacing w:after="120" w:line="240" w:lineRule="auto"/>
        <w:rPr>
          <w:rFonts w:cs="Calibri"/>
        </w:rPr>
      </w:pPr>
      <w:r w:rsidRPr="0080672D">
        <w:rPr>
          <w:rFonts w:cs="Calibri"/>
        </w:rPr>
        <w:t>Besonderheiten: Spezialisierter Fokus auf Kältetechnik</w:t>
      </w:r>
    </w:p>
    <w:p w14:paraId="26EFB078" w14:textId="77777777" w:rsidR="00862AD4" w:rsidRPr="0080672D" w:rsidRDefault="00862AD4" w:rsidP="00862AD4">
      <w:pPr>
        <w:numPr>
          <w:ilvl w:val="0"/>
          <w:numId w:val="54"/>
        </w:numPr>
        <w:spacing w:after="120" w:line="240" w:lineRule="auto"/>
        <w:rPr>
          <w:rFonts w:cs="Calibri"/>
        </w:rPr>
      </w:pPr>
      <w:r w:rsidRPr="0080672D">
        <w:rPr>
          <w:rFonts w:cs="Calibri"/>
        </w:rPr>
        <w:lastRenderedPageBreak/>
        <w:t xml:space="preserve">Link: </w:t>
      </w:r>
      <w:hyperlink r:id="rId93">
        <w:r w:rsidRPr="0080672D">
          <w:rPr>
            <w:rStyle w:val="Hyperlink"/>
            <w:rFonts w:cs="Calibri"/>
            <w:color w:val="auto"/>
          </w:rPr>
          <w:t>kka-online.info</w:t>
        </w:r>
      </w:hyperlink>
    </w:p>
    <w:p w14:paraId="5451BA0B" w14:textId="77777777" w:rsidR="00862AD4" w:rsidRPr="0080672D" w:rsidRDefault="00862AD4" w:rsidP="00862AD4">
      <w:pPr>
        <w:spacing w:after="120"/>
        <w:rPr>
          <w:rFonts w:cs="Calibri"/>
        </w:rPr>
      </w:pPr>
    </w:p>
    <w:p w14:paraId="5E5B18A7" w14:textId="77777777" w:rsidR="00862AD4" w:rsidRPr="0080672D" w:rsidRDefault="00862AD4" w:rsidP="00862AD4">
      <w:pPr>
        <w:spacing w:after="120"/>
        <w:rPr>
          <w:rFonts w:cs="Calibri"/>
          <w:b/>
          <w:bCs/>
        </w:rPr>
      </w:pPr>
      <w:r w:rsidRPr="0080672D">
        <w:rPr>
          <w:rFonts w:cs="Calibri"/>
          <w:b/>
          <w:bCs/>
        </w:rPr>
        <w:t>Der Recknagel – Taschenbuch für Heizung + Klimatechnik</w:t>
      </w:r>
    </w:p>
    <w:p w14:paraId="67CDA4A5" w14:textId="77777777" w:rsidR="00862AD4" w:rsidRPr="0080672D" w:rsidRDefault="00862AD4" w:rsidP="00862AD4">
      <w:pPr>
        <w:numPr>
          <w:ilvl w:val="0"/>
          <w:numId w:val="55"/>
        </w:numPr>
        <w:spacing w:after="120" w:line="240" w:lineRule="auto"/>
        <w:rPr>
          <w:rFonts w:cs="Calibri"/>
        </w:rPr>
      </w:pPr>
      <w:r w:rsidRPr="0080672D">
        <w:rPr>
          <w:rFonts w:cs="Calibri"/>
        </w:rPr>
        <w:t>Zielgruppe: Ingenieure, Architekten, Planer</w:t>
      </w:r>
    </w:p>
    <w:p w14:paraId="57322FF2" w14:textId="77777777" w:rsidR="00862AD4" w:rsidRPr="0080672D" w:rsidRDefault="00862AD4" w:rsidP="00862AD4">
      <w:pPr>
        <w:numPr>
          <w:ilvl w:val="0"/>
          <w:numId w:val="55"/>
        </w:numPr>
        <w:spacing w:after="120" w:line="240" w:lineRule="auto"/>
        <w:rPr>
          <w:rFonts w:cs="Calibri"/>
        </w:rPr>
      </w:pPr>
      <w:r w:rsidRPr="0080672D">
        <w:rPr>
          <w:rFonts w:cs="Calibri"/>
        </w:rPr>
        <w:t>Inhalte: Technische Grundlagen, Normen, Planungshilfen</w:t>
      </w:r>
    </w:p>
    <w:p w14:paraId="3B66473B" w14:textId="77777777" w:rsidR="00862AD4" w:rsidRPr="0080672D" w:rsidRDefault="00862AD4" w:rsidP="00862AD4">
      <w:pPr>
        <w:numPr>
          <w:ilvl w:val="0"/>
          <w:numId w:val="55"/>
        </w:numPr>
        <w:spacing w:after="120" w:line="240" w:lineRule="auto"/>
        <w:rPr>
          <w:rFonts w:cs="Calibri"/>
        </w:rPr>
      </w:pPr>
      <w:r w:rsidRPr="0080672D">
        <w:rPr>
          <w:rFonts w:cs="Calibri"/>
        </w:rPr>
        <w:t>Besonderheiten: Standardwerk der Branche, erscheint alle zwei Jahre</w:t>
      </w:r>
    </w:p>
    <w:p w14:paraId="5DC786FC" w14:textId="77777777" w:rsidR="00862AD4" w:rsidRPr="0080672D" w:rsidRDefault="00862AD4" w:rsidP="00862AD4">
      <w:pPr>
        <w:numPr>
          <w:ilvl w:val="0"/>
          <w:numId w:val="55"/>
        </w:numPr>
        <w:spacing w:after="120" w:line="240" w:lineRule="auto"/>
        <w:rPr>
          <w:rStyle w:val="Hyperlink"/>
          <w:rFonts w:cs="Calibri"/>
          <w:color w:val="auto"/>
          <w:lang w:val="en-GB"/>
        </w:rPr>
      </w:pPr>
      <w:r w:rsidRPr="0080672D">
        <w:rPr>
          <w:rFonts w:cs="Calibri"/>
          <w:lang w:val="en-GB"/>
        </w:rPr>
        <w:t xml:space="preserve">Link: </w:t>
      </w:r>
      <w:hyperlink r:id="rId94">
        <w:r w:rsidRPr="0080672D">
          <w:rPr>
            <w:rStyle w:val="Hyperlink"/>
            <w:rFonts w:cs="Calibri"/>
            <w:color w:val="auto"/>
            <w:lang w:val="en-GB"/>
          </w:rPr>
          <w:t>https://www.recknagel-online.de/</w:t>
        </w:r>
      </w:hyperlink>
    </w:p>
    <w:p w14:paraId="4A92689C" w14:textId="77777777" w:rsidR="00862AD4" w:rsidRPr="0080672D" w:rsidRDefault="00862AD4" w:rsidP="00862AD4">
      <w:pPr>
        <w:spacing w:after="120" w:line="240" w:lineRule="auto"/>
        <w:rPr>
          <w:rFonts w:cs="Calibri"/>
          <w:lang w:val="en-GB"/>
        </w:rPr>
      </w:pPr>
    </w:p>
    <w:p w14:paraId="6DC3F432" w14:textId="77777777" w:rsidR="00862AD4" w:rsidRDefault="00862AD4" w:rsidP="00862AD4">
      <w:pPr>
        <w:spacing w:after="120" w:line="240" w:lineRule="auto"/>
        <w:rPr>
          <w:rFonts w:eastAsiaTheme="minorEastAsia"/>
        </w:rPr>
      </w:pPr>
      <w:r w:rsidRPr="6D13DEDD">
        <w:rPr>
          <w:rFonts w:eastAsiaTheme="minorEastAsia"/>
        </w:rPr>
        <w:t>Haas Verlag – Energie &amp; Management</w:t>
      </w:r>
      <w:r>
        <w:br/>
      </w:r>
      <w:r w:rsidRPr="6D13DEDD">
        <w:rPr>
          <w:rFonts w:eastAsiaTheme="minorEastAsia"/>
        </w:rPr>
        <w:t xml:space="preserve">    - Website: [energie-und-management.de](https://www.energie-und-management.de)</w:t>
      </w:r>
    </w:p>
    <w:p w14:paraId="117C25F7" w14:textId="77777777" w:rsidR="00862AD4" w:rsidRDefault="00862AD4" w:rsidP="00862AD4">
      <w:pPr>
        <w:spacing w:after="120" w:line="240" w:lineRule="auto"/>
        <w:rPr>
          <w:rFonts w:ascii="Cambria" w:eastAsia="Cambria" w:hAnsi="Cambria" w:cs="Cambria"/>
        </w:rPr>
      </w:pPr>
    </w:p>
    <w:p w14:paraId="62C93BB0" w14:textId="77777777" w:rsidR="00862AD4" w:rsidRPr="0080672D" w:rsidRDefault="00862AD4" w:rsidP="00862AD4">
      <w:pPr>
        <w:spacing w:after="120" w:line="240" w:lineRule="auto"/>
        <w:rPr>
          <w:rFonts w:eastAsiaTheme="minorEastAsia"/>
        </w:rPr>
      </w:pPr>
      <w:r w:rsidRPr="0080672D">
        <w:rPr>
          <w:rFonts w:eastAsiaTheme="minorEastAsia"/>
        </w:rPr>
        <w:t>Gebäudetechnik</w:t>
      </w:r>
      <w:r>
        <w:br/>
      </w:r>
      <w:r w:rsidRPr="0080672D">
        <w:rPr>
          <w:rFonts w:eastAsiaTheme="minorEastAsia"/>
        </w:rPr>
        <w:t xml:space="preserve">    - Website: [gebaeudetechnik.de](https://www.gebaeudetechnik.de)</w:t>
      </w:r>
      <w:r>
        <w:br/>
      </w:r>
      <w:r w:rsidRPr="0080672D">
        <w:rPr>
          <w:rFonts w:eastAsiaTheme="minorEastAsia"/>
        </w:rPr>
        <w:t xml:space="preserve"> </w:t>
      </w:r>
    </w:p>
    <w:p w14:paraId="5D03A94D" w14:textId="77777777" w:rsidR="00862AD4" w:rsidRPr="0080672D" w:rsidRDefault="00862AD4" w:rsidP="00862AD4">
      <w:pPr>
        <w:spacing w:after="120" w:line="240" w:lineRule="auto"/>
        <w:rPr>
          <w:rFonts w:eastAsiaTheme="minorEastAsia"/>
        </w:rPr>
      </w:pPr>
      <w:r w:rsidRPr="0080672D">
        <w:rPr>
          <w:rFonts w:eastAsiaTheme="minorEastAsia"/>
        </w:rPr>
        <w:t>Bau &amp; Technik</w:t>
      </w:r>
      <w:r>
        <w:br/>
      </w:r>
      <w:r w:rsidRPr="0080672D">
        <w:rPr>
          <w:rFonts w:eastAsiaTheme="minorEastAsia"/>
        </w:rPr>
        <w:t xml:space="preserve">    - Website: [bau-tech.ch](https://www.bau-tech.ch)</w:t>
      </w:r>
      <w:r>
        <w:br/>
      </w:r>
      <w:r w:rsidRPr="0080672D">
        <w:rPr>
          <w:rFonts w:eastAsiaTheme="minorEastAsia"/>
        </w:rPr>
        <w:t xml:space="preserve"> </w:t>
      </w:r>
      <w:r>
        <w:br/>
      </w:r>
    </w:p>
    <w:p w14:paraId="7082CB0F" w14:textId="77777777" w:rsidR="00862AD4" w:rsidRPr="0080672D" w:rsidRDefault="00862AD4" w:rsidP="00862AD4">
      <w:pPr>
        <w:spacing w:after="120" w:line="240" w:lineRule="auto"/>
        <w:rPr>
          <w:rFonts w:eastAsiaTheme="minorEastAsia"/>
        </w:rPr>
      </w:pPr>
      <w:r w:rsidRPr="0080672D">
        <w:rPr>
          <w:rFonts w:eastAsiaTheme="minorEastAsia"/>
        </w:rPr>
        <w:t>Suissetec Magazin</w:t>
      </w:r>
      <w:r>
        <w:br/>
      </w:r>
      <w:r w:rsidRPr="0080672D">
        <w:rPr>
          <w:rFonts w:eastAsiaTheme="minorEastAsia"/>
        </w:rPr>
        <w:t xml:space="preserve">    - Website: [suissetec.ch](https://www.suissetec.ch)</w:t>
      </w:r>
      <w:r>
        <w:br/>
      </w:r>
      <w:r w:rsidRPr="0080672D">
        <w:rPr>
          <w:rFonts w:eastAsiaTheme="minorEastAsia"/>
        </w:rPr>
        <w:t xml:space="preserve"> </w:t>
      </w:r>
      <w:r>
        <w:br/>
      </w:r>
    </w:p>
    <w:p w14:paraId="64B4E15A" w14:textId="77777777" w:rsidR="00862AD4" w:rsidRPr="0080672D" w:rsidRDefault="00862AD4" w:rsidP="00862AD4">
      <w:pPr>
        <w:spacing w:after="120" w:line="240" w:lineRule="auto"/>
        <w:rPr>
          <w:rFonts w:eastAsiaTheme="minorEastAsia"/>
        </w:rPr>
      </w:pPr>
      <w:r w:rsidRPr="0080672D">
        <w:rPr>
          <w:rFonts w:eastAsiaTheme="minorEastAsia"/>
        </w:rPr>
        <w:t>Die Heizung</w:t>
      </w:r>
      <w:r>
        <w:br/>
      </w:r>
      <w:r w:rsidRPr="0080672D">
        <w:rPr>
          <w:rFonts w:eastAsiaTheme="minorEastAsia"/>
        </w:rPr>
        <w:t xml:space="preserve">    - Website: [die-heizung.at](https://www.die-heizung.at)</w:t>
      </w:r>
      <w:r>
        <w:br/>
      </w:r>
      <w:r w:rsidRPr="0080672D">
        <w:rPr>
          <w:rFonts w:eastAsiaTheme="minorEastAsia"/>
        </w:rPr>
        <w:t xml:space="preserve"> </w:t>
      </w:r>
      <w:r>
        <w:br/>
      </w:r>
    </w:p>
    <w:p w14:paraId="0A3630E9" w14:textId="77777777" w:rsidR="00862AD4" w:rsidRDefault="00862AD4" w:rsidP="00862AD4">
      <w:pPr>
        <w:spacing w:after="120" w:line="240" w:lineRule="auto"/>
        <w:rPr>
          <w:rFonts w:eastAsiaTheme="minorEastAsia"/>
          <w:lang w:val="en-US"/>
        </w:rPr>
      </w:pPr>
      <w:r w:rsidRPr="6D13DEDD">
        <w:rPr>
          <w:rFonts w:eastAsiaTheme="minorEastAsia"/>
          <w:lang w:val="en-US"/>
        </w:rPr>
        <w:t>HVAC Professional</w:t>
      </w:r>
      <w:r w:rsidRPr="0080672D">
        <w:rPr>
          <w:lang w:val="en-GB"/>
        </w:rPr>
        <w:br/>
      </w:r>
      <w:r w:rsidRPr="6D13DEDD">
        <w:rPr>
          <w:rFonts w:eastAsiaTheme="minorEastAsia"/>
          <w:lang w:val="en-US"/>
        </w:rPr>
        <w:t xml:space="preserve">    - Website: [hvac-professional.com](https://www.hvac-professional.com)</w:t>
      </w:r>
      <w:r w:rsidRPr="0080672D">
        <w:rPr>
          <w:lang w:val="en-GB"/>
        </w:rPr>
        <w:br/>
      </w:r>
      <w:r w:rsidRPr="6D13DEDD">
        <w:rPr>
          <w:rFonts w:eastAsiaTheme="minorEastAsia"/>
          <w:lang w:val="en-US"/>
        </w:rPr>
        <w:t xml:space="preserve"> </w:t>
      </w:r>
      <w:r w:rsidRPr="0080672D">
        <w:rPr>
          <w:lang w:val="en-GB"/>
        </w:rPr>
        <w:br/>
      </w:r>
    </w:p>
    <w:p w14:paraId="5BFF0DBF" w14:textId="77777777" w:rsidR="00862AD4" w:rsidRPr="0080672D" w:rsidRDefault="00862AD4" w:rsidP="00862AD4">
      <w:pPr>
        <w:spacing w:after="120" w:line="240" w:lineRule="auto"/>
        <w:rPr>
          <w:rFonts w:ascii="Cambria" w:eastAsia="Cambria" w:hAnsi="Cambria" w:cs="Cambria"/>
          <w:lang w:val="en-GB"/>
        </w:rPr>
      </w:pPr>
      <w:r w:rsidRPr="6D13DEDD">
        <w:rPr>
          <w:rFonts w:eastAsiaTheme="minorEastAsia"/>
          <w:lang w:val="en-US"/>
        </w:rPr>
        <w:t>Energy 4.0</w:t>
      </w:r>
      <w:r w:rsidRPr="0080672D">
        <w:rPr>
          <w:lang w:val="en-GB"/>
        </w:rPr>
        <w:br/>
      </w:r>
      <w:r w:rsidRPr="6D13DEDD">
        <w:rPr>
          <w:rFonts w:eastAsiaTheme="minorEastAsia"/>
          <w:lang w:val="en-US"/>
        </w:rPr>
        <w:t xml:space="preserve">    - Website: [energy40.de](https://www.energy40.de)</w:t>
      </w:r>
      <w:r w:rsidRPr="0080672D">
        <w:rPr>
          <w:lang w:val="en-GB"/>
        </w:rPr>
        <w:br/>
      </w:r>
      <w:r w:rsidRPr="6D13DEDD">
        <w:rPr>
          <w:rFonts w:ascii="Cambria" w:eastAsia="Cambria" w:hAnsi="Cambria" w:cs="Cambria"/>
          <w:lang w:val="en-US"/>
        </w:rPr>
        <w:t xml:space="preserve"> </w:t>
      </w:r>
      <w:r w:rsidRPr="0080672D">
        <w:rPr>
          <w:lang w:val="en-GB"/>
        </w:rPr>
        <w:br/>
      </w:r>
      <w:r w:rsidRPr="0080672D">
        <w:rPr>
          <w:lang w:val="en-GB"/>
        </w:rPr>
        <w:br/>
      </w:r>
    </w:p>
    <w:p w14:paraId="62BF2D94" w14:textId="77777777" w:rsidR="00862AD4" w:rsidRPr="0080672D" w:rsidRDefault="00862AD4" w:rsidP="00862AD4">
      <w:pPr>
        <w:spacing w:after="120" w:line="240" w:lineRule="auto"/>
        <w:ind w:left="720"/>
        <w:rPr>
          <w:lang w:val="en-GB"/>
        </w:rPr>
      </w:pPr>
    </w:p>
    <w:p w14:paraId="5B4474C2" w14:textId="77777777" w:rsidR="00862AD4" w:rsidRPr="0080672D" w:rsidRDefault="00862AD4" w:rsidP="00862AD4">
      <w:pPr>
        <w:pStyle w:val="berschrift2"/>
        <w:rPr>
          <w:b/>
          <w:bCs/>
          <w:color w:val="auto"/>
          <w:sz w:val="22"/>
          <w:szCs w:val="22"/>
        </w:rPr>
      </w:pPr>
      <w:bookmarkStart w:id="26" w:name="_Toc196830116"/>
      <w:r w:rsidRPr="0080672D">
        <w:rPr>
          <w:b/>
          <w:bCs/>
          <w:color w:val="auto"/>
          <w:sz w:val="22"/>
          <w:szCs w:val="22"/>
        </w:rPr>
        <w:t>Portale:</w:t>
      </w:r>
      <w:bookmarkEnd w:id="26"/>
    </w:p>
    <w:p w14:paraId="6C402930" w14:textId="77777777" w:rsidR="00862AD4" w:rsidRPr="0080672D" w:rsidRDefault="00862AD4" w:rsidP="00862AD4">
      <w:r w:rsidRPr="0080672D">
        <w:t>Neben den Portalen der Fachmedien gibt es Onlineportale, die Fachinformationen, Normen, Branchennews und Dienstleistungen für Fachbetriebe, Planer und Hersteller bereitstellen. Hier sind einige der wichtigsten:</w:t>
      </w:r>
    </w:p>
    <w:p w14:paraId="74791A29" w14:textId="77777777" w:rsidR="00862AD4" w:rsidRPr="0080672D" w:rsidRDefault="00862AD4" w:rsidP="00862AD4">
      <w:pPr>
        <w:rPr>
          <w:b/>
          <w:bCs/>
        </w:rPr>
      </w:pPr>
      <w:r w:rsidRPr="0080672D">
        <w:rPr>
          <w:b/>
          <w:bCs/>
        </w:rPr>
        <w:t>SHK-Fachportal</w:t>
      </w:r>
    </w:p>
    <w:p w14:paraId="64ED7D52" w14:textId="77777777" w:rsidR="00862AD4" w:rsidRPr="0080672D" w:rsidRDefault="00862AD4" w:rsidP="00862AD4">
      <w:pPr>
        <w:numPr>
          <w:ilvl w:val="0"/>
          <w:numId w:val="55"/>
        </w:numPr>
        <w:spacing w:after="120" w:line="240" w:lineRule="auto"/>
        <w:rPr>
          <w:rFonts w:cs="Calibri"/>
        </w:rPr>
      </w:pPr>
      <w:r w:rsidRPr="0080672D">
        <w:rPr>
          <w:rFonts w:cs="Calibri"/>
        </w:rPr>
        <w:lastRenderedPageBreak/>
        <w:t>Beschreibung: Bietet umfassenden Zugriff auf Normen, Regelwerke, Fachinformationen und Formulare für die tägliche Arbeit in den Bereichen Sanitärtechnik, Rohrleitungsbau, Heizungstechnik und Klimatechnik.</w:t>
      </w:r>
    </w:p>
    <w:p w14:paraId="05ED9852" w14:textId="77777777" w:rsidR="00862AD4" w:rsidRPr="0080672D" w:rsidRDefault="00862AD4" w:rsidP="00862AD4">
      <w:pPr>
        <w:numPr>
          <w:ilvl w:val="0"/>
          <w:numId w:val="55"/>
        </w:numPr>
        <w:spacing w:after="120" w:line="240" w:lineRule="auto"/>
        <w:rPr>
          <w:rFonts w:cs="Calibri"/>
        </w:rPr>
      </w:pPr>
      <w:r w:rsidRPr="0080672D">
        <w:rPr>
          <w:rFonts w:cs="Calibri"/>
        </w:rPr>
        <w:t>Besonderheiten: Enthält rund 120 DIN-Normen, DVS-Merkblätter, Gesetze, Verordnungen sowie zahlreiche Online-Formulare und Checklisten.</w:t>
      </w:r>
    </w:p>
    <w:p w14:paraId="06F939FD" w14:textId="77777777" w:rsidR="00862AD4" w:rsidRPr="0080672D" w:rsidRDefault="00862AD4" w:rsidP="00862AD4">
      <w:pPr>
        <w:numPr>
          <w:ilvl w:val="0"/>
          <w:numId w:val="55"/>
        </w:numPr>
        <w:spacing w:after="120" w:line="240" w:lineRule="auto"/>
        <w:rPr>
          <w:rFonts w:cs="Calibri"/>
        </w:rPr>
      </w:pPr>
      <w:r w:rsidRPr="0080672D">
        <w:rPr>
          <w:rFonts w:cs="Calibri"/>
        </w:rPr>
        <w:t>Zielgruppe: Fachbetriebe, Planer und Ingenieure im SHK-Bereich.</w:t>
      </w:r>
    </w:p>
    <w:p w14:paraId="22325B3B" w14:textId="77777777" w:rsidR="00862AD4" w:rsidRPr="0080672D" w:rsidRDefault="00862AD4" w:rsidP="00862AD4">
      <w:pPr>
        <w:numPr>
          <w:ilvl w:val="0"/>
          <w:numId w:val="55"/>
        </w:numPr>
        <w:spacing w:after="120" w:line="240" w:lineRule="auto"/>
        <w:rPr>
          <w:rFonts w:cs="Calibri"/>
          <w:lang w:val="en-GB"/>
        </w:rPr>
      </w:pPr>
      <w:r w:rsidRPr="0080672D">
        <w:rPr>
          <w:rFonts w:cs="Calibri"/>
          <w:lang w:val="en-GB"/>
        </w:rPr>
        <w:t xml:space="preserve">Link: </w:t>
      </w:r>
      <w:hyperlink r:id="rId95">
        <w:r w:rsidRPr="0080672D">
          <w:rPr>
            <w:rStyle w:val="Hyperlink"/>
            <w:rFonts w:cs="Calibri"/>
            <w:color w:val="auto"/>
            <w:lang w:val="en-GB"/>
          </w:rPr>
          <w:t>https://www.shk-fachportal.de/de</w:t>
        </w:r>
      </w:hyperlink>
      <w:r w:rsidRPr="0080672D">
        <w:rPr>
          <w:rFonts w:cs="Calibri"/>
          <w:lang w:val="en-GB"/>
        </w:rPr>
        <w:t xml:space="preserve"> </w:t>
      </w:r>
    </w:p>
    <w:p w14:paraId="00E2A261" w14:textId="77777777" w:rsidR="00862AD4" w:rsidRPr="0080672D" w:rsidRDefault="00862AD4" w:rsidP="00862AD4">
      <w:pPr>
        <w:spacing w:after="120" w:line="240" w:lineRule="auto"/>
        <w:rPr>
          <w:rFonts w:cs="Calibri"/>
          <w:lang w:val="en-GB"/>
        </w:rPr>
      </w:pPr>
    </w:p>
    <w:p w14:paraId="117C22B5" w14:textId="77777777" w:rsidR="00862AD4" w:rsidRPr="0080672D" w:rsidRDefault="00862AD4" w:rsidP="00862AD4">
      <w:pPr>
        <w:spacing w:after="120" w:line="240" w:lineRule="auto"/>
        <w:rPr>
          <w:rFonts w:cs="Calibri"/>
          <w:b/>
          <w:bCs/>
        </w:rPr>
      </w:pPr>
      <w:r w:rsidRPr="0080672D">
        <w:rPr>
          <w:rFonts w:cs="Calibri"/>
          <w:b/>
          <w:bCs/>
        </w:rPr>
        <w:t>Serviceportal SHK</w:t>
      </w:r>
    </w:p>
    <w:p w14:paraId="624C2776" w14:textId="77777777" w:rsidR="00862AD4" w:rsidRPr="0080672D" w:rsidRDefault="00862AD4" w:rsidP="00862AD4">
      <w:pPr>
        <w:numPr>
          <w:ilvl w:val="0"/>
          <w:numId w:val="55"/>
        </w:numPr>
        <w:spacing w:after="120" w:line="240" w:lineRule="auto"/>
        <w:rPr>
          <w:rFonts w:cs="Calibri"/>
        </w:rPr>
      </w:pPr>
      <w:r w:rsidRPr="0080672D">
        <w:rPr>
          <w:rFonts w:cs="Calibri"/>
        </w:rPr>
        <w:t>Beschreibung: Plattform der bundesweiten Verbandsorganisation der Sanitär-, Heizungs- und Klimabranche zur Vermittlung qualifizierter Innungsfachbetriebe.</w:t>
      </w:r>
    </w:p>
    <w:p w14:paraId="1E92B791" w14:textId="77777777" w:rsidR="00862AD4" w:rsidRPr="0080672D" w:rsidRDefault="00862AD4" w:rsidP="00862AD4">
      <w:pPr>
        <w:numPr>
          <w:ilvl w:val="0"/>
          <w:numId w:val="55"/>
        </w:numPr>
        <w:spacing w:after="120" w:line="240" w:lineRule="auto"/>
        <w:rPr>
          <w:rFonts w:cs="Calibri"/>
        </w:rPr>
      </w:pPr>
      <w:r w:rsidRPr="0080672D">
        <w:rPr>
          <w:rFonts w:cs="Calibri"/>
        </w:rPr>
        <w:t>Besonderheiten: Ermöglicht Verbrauchern, schnell und unkompliziert Angebote von geprüften SHK-Fachbetrieben einzuholen.</w:t>
      </w:r>
    </w:p>
    <w:p w14:paraId="7D9901CD" w14:textId="77777777" w:rsidR="00862AD4" w:rsidRPr="0080672D" w:rsidRDefault="00862AD4" w:rsidP="00862AD4">
      <w:pPr>
        <w:numPr>
          <w:ilvl w:val="0"/>
          <w:numId w:val="55"/>
        </w:numPr>
        <w:spacing w:after="120" w:line="240" w:lineRule="auto"/>
        <w:rPr>
          <w:rFonts w:cs="Calibri"/>
        </w:rPr>
      </w:pPr>
      <w:r w:rsidRPr="0080672D">
        <w:rPr>
          <w:rFonts w:cs="Calibri"/>
        </w:rPr>
        <w:t>Zielgruppe: Verbraucher und SHK-Fachbetriebe.</w:t>
      </w:r>
    </w:p>
    <w:p w14:paraId="71E7044A" w14:textId="77777777" w:rsidR="00862AD4" w:rsidRPr="0080672D" w:rsidRDefault="00862AD4" w:rsidP="00862AD4">
      <w:pPr>
        <w:numPr>
          <w:ilvl w:val="0"/>
          <w:numId w:val="55"/>
        </w:numPr>
        <w:spacing w:after="120" w:line="240" w:lineRule="auto"/>
        <w:rPr>
          <w:rFonts w:cs="Calibri"/>
          <w:lang w:val="en-GB"/>
        </w:rPr>
      </w:pPr>
      <w:r w:rsidRPr="0080672D">
        <w:rPr>
          <w:rFonts w:cs="Calibri"/>
          <w:lang w:val="en-GB"/>
        </w:rPr>
        <w:t xml:space="preserve">Link: </w:t>
      </w:r>
      <w:hyperlink r:id="rId96">
        <w:r w:rsidRPr="0080672D">
          <w:rPr>
            <w:rStyle w:val="Hyperlink"/>
            <w:rFonts w:cs="Calibri"/>
            <w:color w:val="auto"/>
            <w:lang w:val="en-GB"/>
          </w:rPr>
          <w:t>https://serviceportal-shk.de/</w:t>
        </w:r>
      </w:hyperlink>
      <w:r w:rsidRPr="0080672D">
        <w:rPr>
          <w:rFonts w:cs="Calibri"/>
          <w:lang w:val="en-GB"/>
        </w:rPr>
        <w:t xml:space="preserve"> </w:t>
      </w:r>
    </w:p>
    <w:p w14:paraId="469C7D99" w14:textId="77777777" w:rsidR="00862AD4" w:rsidRPr="0080672D" w:rsidRDefault="00862AD4" w:rsidP="00862AD4">
      <w:pPr>
        <w:spacing w:after="120" w:line="240" w:lineRule="auto"/>
        <w:rPr>
          <w:rFonts w:cs="Calibri"/>
          <w:lang w:val="en-GB"/>
        </w:rPr>
      </w:pPr>
    </w:p>
    <w:p w14:paraId="7C8B3404" w14:textId="77777777" w:rsidR="00862AD4" w:rsidRPr="0080672D" w:rsidRDefault="00862AD4" w:rsidP="00862AD4">
      <w:pPr>
        <w:spacing w:after="120" w:line="240" w:lineRule="auto"/>
        <w:rPr>
          <w:rFonts w:cs="Calibri"/>
          <w:b/>
          <w:bCs/>
        </w:rPr>
      </w:pPr>
      <w:r w:rsidRPr="0080672D">
        <w:rPr>
          <w:rFonts w:cs="Calibri"/>
          <w:b/>
          <w:bCs/>
        </w:rPr>
        <w:t>SHK Deutschland</w:t>
      </w:r>
    </w:p>
    <w:p w14:paraId="03576AB4" w14:textId="77777777" w:rsidR="00862AD4" w:rsidRPr="0080672D" w:rsidRDefault="00862AD4" w:rsidP="00862AD4">
      <w:pPr>
        <w:numPr>
          <w:ilvl w:val="0"/>
          <w:numId w:val="55"/>
        </w:numPr>
        <w:spacing w:after="120" w:line="240" w:lineRule="auto"/>
        <w:rPr>
          <w:rFonts w:cs="Calibri"/>
        </w:rPr>
      </w:pPr>
      <w:r w:rsidRPr="0080672D">
        <w:rPr>
          <w:rFonts w:cs="Calibri"/>
        </w:rPr>
        <w:t>Beschreibung: Zusammenschluss mehrerer Großhandelsunternehmen im SHK-Bereich (Paulsen-, Detering- und Bergmann &amp; Franz-Gruppe), der Kunden als nationaler Großhändler für Sanitär, Heizung, Klima, Installation und Fliese dient.</w:t>
      </w:r>
    </w:p>
    <w:p w14:paraId="4BA52892" w14:textId="77777777" w:rsidR="00862AD4" w:rsidRPr="0080672D" w:rsidRDefault="00862AD4" w:rsidP="00862AD4">
      <w:pPr>
        <w:numPr>
          <w:ilvl w:val="0"/>
          <w:numId w:val="55"/>
        </w:numPr>
        <w:spacing w:after="120" w:line="240" w:lineRule="auto"/>
        <w:rPr>
          <w:rFonts w:cs="Calibri"/>
        </w:rPr>
      </w:pPr>
      <w:r w:rsidRPr="0080672D">
        <w:rPr>
          <w:rFonts w:cs="Calibri"/>
        </w:rPr>
        <w:t>Besonderheiten: Bietet Beratung, Ausstellungen und ein umfangreiches Sortiment für Fach- und Privatkunden.</w:t>
      </w:r>
    </w:p>
    <w:p w14:paraId="1A125730" w14:textId="77777777" w:rsidR="00862AD4" w:rsidRPr="0080672D" w:rsidRDefault="00862AD4" w:rsidP="00862AD4">
      <w:pPr>
        <w:numPr>
          <w:ilvl w:val="0"/>
          <w:numId w:val="55"/>
        </w:numPr>
        <w:spacing w:after="120" w:line="240" w:lineRule="auto"/>
        <w:rPr>
          <w:rFonts w:cs="Calibri"/>
        </w:rPr>
      </w:pPr>
      <w:r w:rsidRPr="0080672D">
        <w:rPr>
          <w:rFonts w:cs="Calibri"/>
        </w:rPr>
        <w:t>Zielgruppe: Fachbetriebe und Endverbraucher.</w:t>
      </w:r>
    </w:p>
    <w:p w14:paraId="4CA7805D" w14:textId="77777777" w:rsidR="00862AD4" w:rsidRPr="0080672D" w:rsidRDefault="00862AD4" w:rsidP="00862AD4">
      <w:pPr>
        <w:numPr>
          <w:ilvl w:val="0"/>
          <w:numId w:val="55"/>
        </w:numPr>
        <w:spacing w:after="120" w:line="240" w:lineRule="auto"/>
        <w:rPr>
          <w:rFonts w:cs="Calibri"/>
          <w:lang w:val="en-GB"/>
        </w:rPr>
      </w:pPr>
      <w:r w:rsidRPr="0080672D">
        <w:rPr>
          <w:rFonts w:cs="Calibri"/>
          <w:lang w:val="en-GB"/>
        </w:rPr>
        <w:t>Link: https://shk-deutschland.de/</w:t>
      </w:r>
    </w:p>
    <w:p w14:paraId="50F444E7" w14:textId="77777777" w:rsidR="00862AD4" w:rsidRPr="0080672D" w:rsidRDefault="00862AD4" w:rsidP="00862AD4">
      <w:pPr>
        <w:pStyle w:val="berschrift2"/>
        <w:rPr>
          <w:b/>
          <w:bCs/>
          <w:color w:val="auto"/>
          <w:sz w:val="22"/>
          <w:szCs w:val="22"/>
          <w:lang w:val="en-GB"/>
        </w:rPr>
      </w:pPr>
      <w:bookmarkStart w:id="27" w:name="_Toc196830118"/>
    </w:p>
    <w:p w14:paraId="460438F2" w14:textId="77777777" w:rsidR="00862AD4" w:rsidRPr="0080672D" w:rsidRDefault="00862AD4" w:rsidP="00862AD4">
      <w:pPr>
        <w:pStyle w:val="berschrift2"/>
        <w:rPr>
          <w:b/>
          <w:bCs/>
          <w:color w:val="auto"/>
          <w:sz w:val="22"/>
          <w:szCs w:val="22"/>
          <w:lang w:val="en-GB"/>
        </w:rPr>
      </w:pPr>
      <w:r w:rsidRPr="0080672D">
        <w:rPr>
          <w:b/>
          <w:bCs/>
          <w:color w:val="auto"/>
          <w:sz w:val="22"/>
          <w:szCs w:val="22"/>
          <w:lang w:val="en-GB"/>
        </w:rPr>
        <w:t>Foren, Online-Communities, LinkedIn-Gruppen:</w:t>
      </w:r>
    </w:p>
    <w:p w14:paraId="2B096C63" w14:textId="77777777" w:rsidR="00862AD4" w:rsidRPr="0080672D" w:rsidRDefault="00862AD4" w:rsidP="00862AD4">
      <w:pPr>
        <w:spacing w:after="120"/>
        <w:rPr>
          <w:rFonts w:cs="Calibri"/>
          <w:lang w:val="en-GB"/>
        </w:rPr>
      </w:pPr>
    </w:p>
    <w:p w14:paraId="238FEEF4" w14:textId="77777777" w:rsidR="00862AD4" w:rsidRPr="0080672D" w:rsidRDefault="00862AD4" w:rsidP="00862AD4">
      <w:pPr>
        <w:spacing w:after="120"/>
        <w:rPr>
          <w:rFonts w:cs="Calibri"/>
          <w:b/>
          <w:bCs/>
          <w:lang w:val="en-GB"/>
        </w:rPr>
      </w:pPr>
      <w:r w:rsidRPr="0080672D">
        <w:rPr>
          <w:rFonts w:cs="Calibri"/>
          <w:b/>
          <w:bCs/>
          <w:lang w:val="en-GB"/>
        </w:rPr>
        <w:t>HyForum.help – Community von IMI Hydronic Engineering</w:t>
      </w:r>
    </w:p>
    <w:p w14:paraId="63CECA13" w14:textId="77777777" w:rsidR="00862AD4" w:rsidRPr="0080672D" w:rsidRDefault="00862AD4" w:rsidP="00862AD4">
      <w:pPr>
        <w:numPr>
          <w:ilvl w:val="0"/>
          <w:numId w:val="120"/>
        </w:numPr>
        <w:spacing w:after="120" w:line="240" w:lineRule="auto"/>
        <w:rPr>
          <w:rFonts w:cs="Calibri"/>
        </w:rPr>
      </w:pPr>
      <w:r w:rsidRPr="0080672D">
        <w:rPr>
          <w:rFonts w:cs="Calibri"/>
        </w:rPr>
        <w:t>Zielgruppe: SHK-Installateure, Planer, Techniker</w:t>
      </w:r>
    </w:p>
    <w:p w14:paraId="0F2B2707" w14:textId="77777777" w:rsidR="00862AD4" w:rsidRPr="0080672D" w:rsidRDefault="00862AD4" w:rsidP="00862AD4">
      <w:pPr>
        <w:numPr>
          <w:ilvl w:val="0"/>
          <w:numId w:val="120"/>
        </w:numPr>
        <w:spacing w:after="120" w:line="240" w:lineRule="auto"/>
        <w:rPr>
          <w:rFonts w:cs="Calibri"/>
        </w:rPr>
      </w:pPr>
      <w:r w:rsidRPr="0080672D">
        <w:rPr>
          <w:rFonts w:cs="Calibri"/>
        </w:rPr>
        <w:t>Inhalte: Technische FAQs, Austausch zu HLK-Systemen</w:t>
      </w:r>
    </w:p>
    <w:p w14:paraId="0584EF25" w14:textId="77777777" w:rsidR="00862AD4" w:rsidRPr="0080672D" w:rsidRDefault="00862AD4" w:rsidP="00862AD4">
      <w:pPr>
        <w:numPr>
          <w:ilvl w:val="0"/>
          <w:numId w:val="120"/>
        </w:numPr>
        <w:spacing w:after="120" w:line="240" w:lineRule="auto"/>
        <w:rPr>
          <w:rFonts w:cs="Calibri"/>
        </w:rPr>
      </w:pPr>
      <w:r w:rsidRPr="0080672D">
        <w:rPr>
          <w:rFonts w:cs="Calibri"/>
        </w:rPr>
        <w:t>Besonderheiten: Selbstbedienungsplattform für technische Fragen</w:t>
      </w:r>
    </w:p>
    <w:p w14:paraId="57D70960" w14:textId="77777777" w:rsidR="00862AD4" w:rsidRPr="0080672D" w:rsidRDefault="00862AD4" w:rsidP="00862AD4">
      <w:pPr>
        <w:numPr>
          <w:ilvl w:val="0"/>
          <w:numId w:val="120"/>
        </w:numPr>
        <w:spacing w:after="120" w:line="240" w:lineRule="auto"/>
        <w:rPr>
          <w:rFonts w:cs="Calibri"/>
        </w:rPr>
      </w:pPr>
      <w:r w:rsidRPr="0080672D">
        <w:rPr>
          <w:rFonts w:cs="Calibri"/>
        </w:rPr>
        <w:t xml:space="preserve">Link: </w:t>
      </w:r>
      <w:hyperlink r:id="rId97">
        <w:r w:rsidRPr="0080672D">
          <w:rPr>
            <w:rStyle w:val="Hyperlink"/>
            <w:rFonts w:cs="Calibri"/>
            <w:color w:val="auto"/>
          </w:rPr>
          <w:t>hyforum.help</w:t>
        </w:r>
      </w:hyperlink>
    </w:p>
    <w:p w14:paraId="6F8F84C9" w14:textId="77777777" w:rsidR="00862AD4" w:rsidRPr="0080672D" w:rsidRDefault="00862AD4" w:rsidP="00862AD4">
      <w:pPr>
        <w:spacing w:after="120"/>
        <w:rPr>
          <w:rFonts w:cs="Calibri"/>
        </w:rPr>
      </w:pPr>
    </w:p>
    <w:p w14:paraId="6FE5F5D9" w14:textId="77777777" w:rsidR="00862AD4" w:rsidRPr="0080672D" w:rsidRDefault="00862AD4" w:rsidP="00862AD4">
      <w:pPr>
        <w:spacing w:after="120"/>
        <w:rPr>
          <w:rFonts w:cs="Calibri"/>
          <w:b/>
          <w:bCs/>
        </w:rPr>
      </w:pPr>
      <w:r w:rsidRPr="0080672D">
        <w:rPr>
          <w:rFonts w:cs="Calibri"/>
          <w:b/>
          <w:bCs/>
        </w:rPr>
        <w:t>TGA+E Fachplaner – Magazin für Technische Gebäudeausrüstung und Elektroplanung</w:t>
      </w:r>
    </w:p>
    <w:p w14:paraId="64157626" w14:textId="77777777" w:rsidR="00862AD4" w:rsidRPr="0080672D" w:rsidRDefault="00862AD4" w:rsidP="00862AD4">
      <w:pPr>
        <w:numPr>
          <w:ilvl w:val="0"/>
          <w:numId w:val="121"/>
        </w:numPr>
        <w:spacing w:after="120" w:line="240" w:lineRule="auto"/>
        <w:rPr>
          <w:rFonts w:cs="Calibri"/>
        </w:rPr>
      </w:pPr>
      <w:r w:rsidRPr="0080672D">
        <w:rPr>
          <w:rFonts w:cs="Calibri"/>
        </w:rPr>
        <w:t>Zielgruppe: TGA-Planer, Fachleute der Gebäudetechnik</w:t>
      </w:r>
    </w:p>
    <w:p w14:paraId="2662746F" w14:textId="77777777" w:rsidR="00862AD4" w:rsidRPr="0080672D" w:rsidRDefault="00862AD4" w:rsidP="00862AD4">
      <w:pPr>
        <w:numPr>
          <w:ilvl w:val="0"/>
          <w:numId w:val="121"/>
        </w:numPr>
        <w:spacing w:after="120" w:line="240" w:lineRule="auto"/>
        <w:rPr>
          <w:rFonts w:cs="Calibri"/>
        </w:rPr>
      </w:pPr>
      <w:r w:rsidRPr="0080672D">
        <w:rPr>
          <w:rFonts w:cs="Calibri"/>
        </w:rPr>
        <w:t>Inhalte: Fachartikel, Diskussionen, Projektbeispiele</w:t>
      </w:r>
    </w:p>
    <w:p w14:paraId="2A199DFE" w14:textId="77777777" w:rsidR="00862AD4" w:rsidRPr="0080672D" w:rsidRDefault="00862AD4" w:rsidP="00862AD4">
      <w:pPr>
        <w:numPr>
          <w:ilvl w:val="0"/>
          <w:numId w:val="121"/>
        </w:numPr>
        <w:spacing w:after="120" w:line="240" w:lineRule="auto"/>
        <w:rPr>
          <w:rFonts w:cs="Calibri"/>
        </w:rPr>
      </w:pPr>
      <w:r w:rsidRPr="0080672D">
        <w:rPr>
          <w:rFonts w:cs="Calibri"/>
        </w:rPr>
        <w:t>Besonderheiten: Aktive Community mit über 3.000 Followern</w:t>
      </w:r>
    </w:p>
    <w:p w14:paraId="33CEE0AE" w14:textId="77777777" w:rsidR="00862AD4" w:rsidRPr="0080672D" w:rsidRDefault="00862AD4" w:rsidP="00862AD4">
      <w:pPr>
        <w:numPr>
          <w:ilvl w:val="0"/>
          <w:numId w:val="121"/>
        </w:numPr>
        <w:spacing w:after="120" w:line="240" w:lineRule="auto"/>
        <w:rPr>
          <w:rFonts w:cs="Calibri"/>
        </w:rPr>
      </w:pPr>
      <w:r w:rsidRPr="0080672D">
        <w:rPr>
          <w:rFonts w:cs="Calibri"/>
        </w:rPr>
        <w:t xml:space="preserve">Link: </w:t>
      </w:r>
      <w:hyperlink r:id="rId98">
        <w:r w:rsidRPr="0080672D">
          <w:rPr>
            <w:rStyle w:val="Hyperlink"/>
            <w:rFonts w:cs="Calibri"/>
            <w:color w:val="auto"/>
          </w:rPr>
          <w:t>TGA+E Fachplaner auf LinkedIn</w:t>
        </w:r>
      </w:hyperlink>
    </w:p>
    <w:p w14:paraId="228E5106" w14:textId="77777777" w:rsidR="00862AD4" w:rsidRPr="0080672D" w:rsidRDefault="00862AD4" w:rsidP="00862AD4">
      <w:pPr>
        <w:spacing w:after="120"/>
        <w:rPr>
          <w:rFonts w:cs="Calibri"/>
        </w:rPr>
      </w:pPr>
    </w:p>
    <w:p w14:paraId="48C7168A" w14:textId="77777777" w:rsidR="00862AD4" w:rsidRPr="00276AC1" w:rsidRDefault="00862AD4" w:rsidP="00862AD4"/>
    <w:p w14:paraId="18B8914A" w14:textId="77777777" w:rsidR="00862AD4" w:rsidRPr="0080672D" w:rsidRDefault="00862AD4" w:rsidP="00862AD4">
      <w:pPr>
        <w:pStyle w:val="berschrift2"/>
        <w:rPr>
          <w:b/>
          <w:bCs/>
          <w:color w:val="auto"/>
          <w:sz w:val="22"/>
          <w:szCs w:val="22"/>
        </w:rPr>
      </w:pPr>
      <w:bookmarkStart w:id="28" w:name="_Toc196830119"/>
      <w:bookmarkEnd w:id="27"/>
      <w:r w:rsidRPr="0080672D">
        <w:rPr>
          <w:b/>
          <w:bCs/>
          <w:color w:val="auto"/>
          <w:sz w:val="22"/>
          <w:szCs w:val="22"/>
        </w:rPr>
        <w:t>Welche Kanäle nutzt die Zielgruppe aktiv zur Informationsbeschaffung (Print, Online, Social, Podcasts)?</w:t>
      </w:r>
      <w:bookmarkEnd w:id="28"/>
    </w:p>
    <w:p w14:paraId="7BAA7F99" w14:textId="77777777" w:rsidR="00862AD4" w:rsidRPr="0080672D" w:rsidRDefault="00862AD4" w:rsidP="00862AD4">
      <w:r w:rsidRPr="0080672D">
        <w:t xml:space="preserve">Die Zielgruppe in der HLK-Branche – insbesondere Entscheider in Fachbetrieben, Techniker, Planer, Hersteller und Serviceverantwortliche – nutzt zur Informationsbeschaffung ein </w:t>
      </w:r>
      <w:r w:rsidRPr="0080672D">
        <w:rPr>
          <w:b/>
          <w:bCs/>
        </w:rPr>
        <w:t>breites Spektrum an Kanälen</w:t>
      </w:r>
      <w:r w:rsidRPr="0080672D">
        <w:t>. Die Nutzung hängt stark von Rolle, Alter, Betriebsgröße und Digitalisierungsgrad ab. Hier eine strukturierte Übersicht:</w:t>
      </w:r>
    </w:p>
    <w:p w14:paraId="56EE07DE" w14:textId="77777777" w:rsidR="00862AD4" w:rsidRPr="0080672D" w:rsidRDefault="00862AD4" w:rsidP="00862AD4">
      <w:pPr>
        <w:rPr>
          <w:b/>
          <w:bCs/>
        </w:rPr>
      </w:pPr>
    </w:p>
    <w:p w14:paraId="04B0B016" w14:textId="77777777" w:rsidR="00862AD4" w:rsidRPr="0080672D" w:rsidRDefault="00862AD4" w:rsidP="00862AD4">
      <w:pPr>
        <w:rPr>
          <w:b/>
          <w:bCs/>
        </w:rPr>
      </w:pPr>
      <w:r w:rsidRPr="0080672D">
        <w:rPr>
          <w:b/>
          <w:bCs/>
        </w:rPr>
        <w:t>1. Printmedien – weiterhin relevant, aber rückläufig</w:t>
      </w:r>
    </w:p>
    <w:p w14:paraId="095FE6B4" w14:textId="77777777" w:rsidR="00862AD4" w:rsidRPr="0080672D" w:rsidRDefault="00862AD4" w:rsidP="00862AD4">
      <w:r w:rsidRPr="0080672D">
        <w:t>Gerade bei älteren Entscheider</w:t>
      </w:r>
      <w:r w:rsidRPr="0080672D">
        <w:rPr>
          <w:i/>
          <w:iCs/>
        </w:rPr>
        <w:t>innen, Meistern und Betriebsinhaber</w:t>
      </w:r>
      <w:r w:rsidRPr="0080672D">
        <w:t>innen im Handwerk sind Fachzeitschriften nach wie vor etabliert:</w:t>
      </w:r>
    </w:p>
    <w:p w14:paraId="3F224F66" w14:textId="77777777" w:rsidR="00862AD4" w:rsidRPr="0080672D" w:rsidRDefault="00862AD4" w:rsidP="00862AD4">
      <w:pPr>
        <w:numPr>
          <w:ilvl w:val="0"/>
          <w:numId w:val="56"/>
        </w:numPr>
      </w:pPr>
      <w:r w:rsidRPr="0080672D">
        <w:rPr>
          <w:b/>
          <w:bCs/>
        </w:rPr>
        <w:t>IKZ-HAUSTECHNIK</w:t>
      </w:r>
      <w:r w:rsidRPr="0080672D">
        <w:t xml:space="preserve">, </w:t>
      </w:r>
      <w:r w:rsidRPr="0080672D">
        <w:rPr>
          <w:b/>
          <w:bCs/>
        </w:rPr>
        <w:t>tab – Das Fachmedium der TGA</w:t>
      </w:r>
      <w:r w:rsidRPr="0080672D">
        <w:t xml:space="preserve">, </w:t>
      </w:r>
      <w:r w:rsidRPr="0080672D">
        <w:rPr>
          <w:b/>
          <w:bCs/>
        </w:rPr>
        <w:t>SHK Profi</w:t>
      </w:r>
      <w:r w:rsidRPr="0080672D">
        <w:t xml:space="preserve">, </w:t>
      </w:r>
      <w:r w:rsidRPr="0080672D">
        <w:rPr>
          <w:b/>
          <w:bCs/>
        </w:rPr>
        <w:t>KKA – Kälte Klima Aktuell</w:t>
      </w:r>
    </w:p>
    <w:p w14:paraId="224CC4E3" w14:textId="77777777" w:rsidR="00862AD4" w:rsidRPr="0080672D" w:rsidRDefault="00862AD4" w:rsidP="00862AD4">
      <w:pPr>
        <w:numPr>
          <w:ilvl w:val="0"/>
          <w:numId w:val="56"/>
        </w:numPr>
      </w:pPr>
      <w:r w:rsidRPr="0080672D">
        <w:t>Nutzung: gezielt für Marktübersichten, Produktvergleiche, technische Fachartikel, Messenachberichte</w:t>
      </w:r>
    </w:p>
    <w:p w14:paraId="762A0138" w14:textId="77777777" w:rsidR="00862AD4" w:rsidRPr="0080672D" w:rsidRDefault="00862AD4" w:rsidP="00862AD4">
      <w:pPr>
        <w:numPr>
          <w:ilvl w:val="0"/>
          <w:numId w:val="56"/>
        </w:numPr>
      </w:pPr>
      <w:r w:rsidRPr="0080672D">
        <w:t xml:space="preserve">Rolle: </w:t>
      </w:r>
      <w:r w:rsidRPr="0080672D">
        <w:rPr>
          <w:b/>
          <w:bCs/>
        </w:rPr>
        <w:t>verlässliche Informationsquelle</w:t>
      </w:r>
      <w:r w:rsidRPr="0080672D">
        <w:t xml:space="preserve"> – vor allem bei Neuerungen, Normen, Produktinnovationen</w:t>
      </w:r>
    </w:p>
    <w:p w14:paraId="447DA97F" w14:textId="77777777" w:rsidR="00862AD4" w:rsidRPr="0080672D" w:rsidRDefault="00862AD4" w:rsidP="00862AD4">
      <w:r w:rsidRPr="0080672D">
        <w:rPr>
          <w:b/>
          <w:bCs/>
        </w:rPr>
        <w:t>Wird meist im Büro gelesen oder an Techniker weitergegeben</w:t>
      </w:r>
    </w:p>
    <w:p w14:paraId="23DC3332" w14:textId="77777777" w:rsidR="00862AD4" w:rsidRPr="0080672D" w:rsidRDefault="00862AD4" w:rsidP="00862AD4"/>
    <w:p w14:paraId="51A4D8A2" w14:textId="77777777" w:rsidR="00862AD4" w:rsidRPr="0080672D" w:rsidRDefault="00862AD4" w:rsidP="00862AD4">
      <w:pPr>
        <w:rPr>
          <w:b/>
          <w:bCs/>
        </w:rPr>
      </w:pPr>
      <w:r w:rsidRPr="0080672D">
        <w:rPr>
          <w:b/>
          <w:bCs/>
        </w:rPr>
        <w:t>2. Online-Portale – Standardquelle für Recherche</w:t>
      </w:r>
    </w:p>
    <w:p w14:paraId="3C17A607" w14:textId="77777777" w:rsidR="00862AD4" w:rsidRPr="0080672D" w:rsidRDefault="00862AD4" w:rsidP="00862AD4">
      <w:r w:rsidRPr="0080672D">
        <w:t>Online-Fachportale werden regelmäßig genutzt, besonders für:</w:t>
      </w:r>
    </w:p>
    <w:p w14:paraId="724938F3" w14:textId="77777777" w:rsidR="00862AD4" w:rsidRPr="0080672D" w:rsidRDefault="00862AD4" w:rsidP="00862AD4">
      <w:pPr>
        <w:numPr>
          <w:ilvl w:val="0"/>
          <w:numId w:val="57"/>
        </w:numPr>
      </w:pPr>
      <w:r w:rsidRPr="0080672D">
        <w:rPr>
          <w:b/>
          <w:bCs/>
        </w:rPr>
        <w:t>Praxisbeiträge, Normen, Checklisten, Markttrends</w:t>
      </w:r>
    </w:p>
    <w:p w14:paraId="7E1ABD62" w14:textId="77777777" w:rsidR="00862AD4" w:rsidRPr="0080672D" w:rsidRDefault="00862AD4" w:rsidP="00862AD4">
      <w:pPr>
        <w:numPr>
          <w:ilvl w:val="0"/>
          <w:numId w:val="57"/>
        </w:numPr>
      </w:pPr>
      <w:r w:rsidRPr="0080672D">
        <w:t xml:space="preserve">Gängige Portale: </w:t>
      </w:r>
      <w:r w:rsidRPr="0080672D">
        <w:rPr>
          <w:b/>
          <w:bCs/>
        </w:rPr>
        <w:t>ikz.de</w:t>
      </w:r>
      <w:r w:rsidRPr="0080672D">
        <w:t xml:space="preserve">, </w:t>
      </w:r>
      <w:r w:rsidRPr="0080672D">
        <w:rPr>
          <w:b/>
          <w:bCs/>
        </w:rPr>
        <w:t>haustec.de</w:t>
      </w:r>
      <w:r w:rsidRPr="0080672D">
        <w:t xml:space="preserve">, </w:t>
      </w:r>
      <w:r w:rsidRPr="0080672D">
        <w:rPr>
          <w:b/>
          <w:bCs/>
        </w:rPr>
        <w:t>tga-fachplaner.de</w:t>
      </w:r>
      <w:r w:rsidRPr="0080672D">
        <w:t xml:space="preserve">, </w:t>
      </w:r>
      <w:r w:rsidRPr="0080672D">
        <w:rPr>
          <w:b/>
          <w:bCs/>
        </w:rPr>
        <w:t>shk-fachportal.de</w:t>
      </w:r>
      <w:r w:rsidRPr="0080672D">
        <w:t xml:space="preserve">, </w:t>
      </w:r>
      <w:r w:rsidRPr="0080672D">
        <w:rPr>
          <w:b/>
          <w:bCs/>
        </w:rPr>
        <w:t>hlk.co.at</w:t>
      </w:r>
    </w:p>
    <w:p w14:paraId="62E04339" w14:textId="77777777" w:rsidR="00862AD4" w:rsidRPr="0080672D" w:rsidRDefault="00862AD4" w:rsidP="00862AD4">
      <w:pPr>
        <w:numPr>
          <w:ilvl w:val="0"/>
          <w:numId w:val="57"/>
        </w:numPr>
      </w:pPr>
      <w:r w:rsidRPr="0080672D">
        <w:t>Nutzung: Suchmaschinengetrieben oder direkt aufgerufen</w:t>
      </w:r>
    </w:p>
    <w:p w14:paraId="507FCDD4" w14:textId="77777777" w:rsidR="00862AD4" w:rsidRPr="0080672D" w:rsidRDefault="00862AD4" w:rsidP="00862AD4">
      <w:pPr>
        <w:numPr>
          <w:ilvl w:val="0"/>
          <w:numId w:val="57"/>
        </w:numPr>
      </w:pPr>
      <w:r w:rsidRPr="0080672D">
        <w:t xml:space="preserve">Häufig genutzt von </w:t>
      </w:r>
      <w:r w:rsidRPr="0080672D">
        <w:rPr>
          <w:b/>
          <w:bCs/>
        </w:rPr>
        <w:t>Planern, Projektleitern, Betriebsverantwortlichen</w:t>
      </w:r>
    </w:p>
    <w:p w14:paraId="52081BFA" w14:textId="77777777" w:rsidR="00862AD4" w:rsidRPr="0080672D" w:rsidRDefault="00862AD4" w:rsidP="00862AD4">
      <w:r w:rsidRPr="0080672D">
        <w:rPr>
          <w:b/>
          <w:bCs/>
        </w:rPr>
        <w:t>Wichtige Schnittstelle für tiefere Recherche und Entscheidungsfindung</w:t>
      </w:r>
    </w:p>
    <w:p w14:paraId="1C26171F" w14:textId="77777777" w:rsidR="00862AD4" w:rsidRPr="0080672D" w:rsidRDefault="00862AD4" w:rsidP="00862AD4"/>
    <w:p w14:paraId="7C51B6CE" w14:textId="77777777" w:rsidR="00862AD4" w:rsidRPr="0080672D" w:rsidRDefault="00862AD4" w:rsidP="00862AD4">
      <w:pPr>
        <w:rPr>
          <w:b/>
          <w:bCs/>
        </w:rPr>
      </w:pPr>
      <w:r w:rsidRPr="0080672D">
        <w:rPr>
          <w:b/>
          <w:bCs/>
        </w:rPr>
        <w:t>3. Social Media – im Aufschwung (vor allem Instagram &amp; LinkedIn)</w:t>
      </w:r>
    </w:p>
    <w:p w14:paraId="65DF0607" w14:textId="77777777" w:rsidR="00862AD4" w:rsidRPr="0080672D" w:rsidRDefault="00862AD4" w:rsidP="00862AD4">
      <w:pPr>
        <w:rPr>
          <w:b/>
          <w:bCs/>
        </w:rPr>
      </w:pPr>
      <w:r w:rsidRPr="0080672D">
        <w:rPr>
          <w:b/>
          <w:bCs/>
        </w:rPr>
        <w:t>Instagram:</w:t>
      </w:r>
    </w:p>
    <w:p w14:paraId="37F72ADC" w14:textId="77777777" w:rsidR="00862AD4" w:rsidRPr="0080672D" w:rsidRDefault="00862AD4" w:rsidP="00862AD4">
      <w:pPr>
        <w:numPr>
          <w:ilvl w:val="0"/>
          <w:numId w:val="58"/>
        </w:numPr>
      </w:pPr>
      <w:r w:rsidRPr="0080672D">
        <w:t xml:space="preserve">Hohe Relevanz bei </w:t>
      </w:r>
      <w:r w:rsidRPr="0080672D">
        <w:rPr>
          <w:b/>
          <w:bCs/>
        </w:rPr>
        <w:t>jüngeren Handwerker*innen und Azubis</w:t>
      </w:r>
    </w:p>
    <w:p w14:paraId="20341E7A" w14:textId="77777777" w:rsidR="00862AD4" w:rsidRPr="0080672D" w:rsidRDefault="00862AD4" w:rsidP="00862AD4">
      <w:pPr>
        <w:numPr>
          <w:ilvl w:val="0"/>
          <w:numId w:val="58"/>
        </w:numPr>
      </w:pPr>
      <w:r w:rsidRPr="0080672D">
        <w:t>Kanäle wie @sandra_hunke, @meister_shk, @samy_shk haben wachsende Communitys</w:t>
      </w:r>
    </w:p>
    <w:p w14:paraId="0A81FF06" w14:textId="77777777" w:rsidR="00862AD4" w:rsidRPr="0080672D" w:rsidRDefault="00862AD4" w:rsidP="00862AD4">
      <w:pPr>
        <w:numPr>
          <w:ilvl w:val="0"/>
          <w:numId w:val="58"/>
        </w:numPr>
      </w:pPr>
      <w:r w:rsidRPr="0080672D">
        <w:t>Inhalte: Alltag im Handwerk, Tools, Technik, kurze Erklärvideos, Humor</w:t>
      </w:r>
    </w:p>
    <w:p w14:paraId="38212E58" w14:textId="77777777" w:rsidR="00862AD4" w:rsidRPr="0080672D" w:rsidRDefault="00862AD4" w:rsidP="00862AD4">
      <w:pPr>
        <w:rPr>
          <w:b/>
          <w:bCs/>
        </w:rPr>
      </w:pPr>
      <w:r w:rsidRPr="0080672D">
        <w:rPr>
          <w:b/>
          <w:bCs/>
        </w:rPr>
        <w:t>LinkedIn:</w:t>
      </w:r>
    </w:p>
    <w:p w14:paraId="6BFBC367" w14:textId="77777777" w:rsidR="00862AD4" w:rsidRPr="0080672D" w:rsidRDefault="00862AD4" w:rsidP="00862AD4">
      <w:pPr>
        <w:numPr>
          <w:ilvl w:val="0"/>
          <w:numId w:val="59"/>
        </w:numPr>
      </w:pPr>
      <w:r w:rsidRPr="0080672D">
        <w:t xml:space="preserve">Besonders genutzt von </w:t>
      </w:r>
      <w:r w:rsidRPr="0080672D">
        <w:rPr>
          <w:b/>
          <w:bCs/>
        </w:rPr>
        <w:t>Führungskräften, Planern, Herstellern, Berater*innen</w:t>
      </w:r>
    </w:p>
    <w:p w14:paraId="348433AA" w14:textId="77777777" w:rsidR="00862AD4" w:rsidRPr="0080672D" w:rsidRDefault="00862AD4" w:rsidP="00862AD4">
      <w:pPr>
        <w:numPr>
          <w:ilvl w:val="0"/>
          <w:numId w:val="59"/>
        </w:numPr>
      </w:pPr>
      <w:r w:rsidRPr="0080672D">
        <w:lastRenderedPageBreak/>
        <w:t xml:space="preserve">Themen: </w:t>
      </w:r>
      <w:r w:rsidRPr="0080672D">
        <w:rPr>
          <w:b/>
          <w:bCs/>
        </w:rPr>
        <w:t>Digitalisierung, Fachkräftemangel, FSM-Lösungen, Innovationen</w:t>
      </w:r>
    </w:p>
    <w:p w14:paraId="4EBED44D" w14:textId="77777777" w:rsidR="00862AD4" w:rsidRPr="0080672D" w:rsidRDefault="00862AD4" w:rsidP="00862AD4">
      <w:pPr>
        <w:numPr>
          <w:ilvl w:val="0"/>
          <w:numId w:val="59"/>
        </w:numPr>
      </w:pPr>
      <w:r w:rsidRPr="0080672D">
        <w:t>Auch Plattform für Anbieter, die Thought Leadership aufbauen wollen</w:t>
      </w:r>
    </w:p>
    <w:p w14:paraId="09E37C1F" w14:textId="77777777" w:rsidR="00862AD4" w:rsidRPr="0080672D" w:rsidRDefault="00862AD4" w:rsidP="00862AD4">
      <w:r w:rsidRPr="0080672D">
        <w:rPr>
          <w:b/>
          <w:bCs/>
        </w:rPr>
        <w:t>Social Media wird zunehmend zur Informations- und Austauschplattform – insbesondere für neue Technologien und Anbieter</w:t>
      </w:r>
    </w:p>
    <w:p w14:paraId="771D652F" w14:textId="77777777" w:rsidR="00862AD4" w:rsidRPr="0080672D" w:rsidRDefault="00862AD4" w:rsidP="00862AD4"/>
    <w:p w14:paraId="3DBFB78E" w14:textId="77777777" w:rsidR="00862AD4" w:rsidRPr="0080672D" w:rsidRDefault="00862AD4" w:rsidP="00862AD4">
      <w:pPr>
        <w:rPr>
          <w:b/>
          <w:bCs/>
        </w:rPr>
      </w:pPr>
      <w:r w:rsidRPr="0080672D">
        <w:rPr>
          <w:b/>
          <w:bCs/>
        </w:rPr>
        <w:t>4. Podcasts – noch Nische, aber wachsend</w:t>
      </w:r>
    </w:p>
    <w:p w14:paraId="7EF1A99C" w14:textId="77777777" w:rsidR="00862AD4" w:rsidRPr="0080672D" w:rsidRDefault="00862AD4" w:rsidP="00862AD4">
      <w:pPr>
        <w:numPr>
          <w:ilvl w:val="0"/>
          <w:numId w:val="60"/>
        </w:numPr>
      </w:pPr>
      <w:r w:rsidRPr="0080672D">
        <w:rPr>
          <w:b/>
          <w:bCs/>
        </w:rPr>
        <w:t>„Haustech Talk“ (IKZ)</w:t>
      </w:r>
      <w:r w:rsidRPr="0080672D">
        <w:t xml:space="preserve">, </w:t>
      </w:r>
      <w:r w:rsidRPr="0080672D">
        <w:rPr>
          <w:b/>
          <w:bCs/>
        </w:rPr>
        <w:t>„Smart Building Podcast“</w:t>
      </w:r>
      <w:r w:rsidRPr="0080672D">
        <w:t xml:space="preserve">, </w:t>
      </w:r>
      <w:r w:rsidRPr="0080672D">
        <w:rPr>
          <w:b/>
          <w:bCs/>
        </w:rPr>
        <w:t>„TGA Podcast“</w:t>
      </w:r>
      <w:r w:rsidRPr="0080672D">
        <w:t xml:space="preserve">, </w:t>
      </w:r>
      <w:r w:rsidRPr="0080672D">
        <w:rPr>
          <w:b/>
          <w:bCs/>
        </w:rPr>
        <w:t>„Heizung – Lüftung – Klimalos“</w:t>
      </w:r>
    </w:p>
    <w:p w14:paraId="1804BC83" w14:textId="77777777" w:rsidR="00862AD4" w:rsidRPr="0080672D" w:rsidRDefault="00862AD4" w:rsidP="00862AD4">
      <w:pPr>
        <w:numPr>
          <w:ilvl w:val="0"/>
          <w:numId w:val="60"/>
        </w:numPr>
      </w:pPr>
      <w:r w:rsidRPr="0080672D">
        <w:t>Inhalte: Markttrends, Fachkräftemangel, Digitalisierung, Wärmepumpen, Normen</w:t>
      </w:r>
    </w:p>
    <w:p w14:paraId="08C0A45E" w14:textId="77777777" w:rsidR="00862AD4" w:rsidRPr="0080672D" w:rsidRDefault="00862AD4" w:rsidP="00862AD4">
      <w:pPr>
        <w:numPr>
          <w:ilvl w:val="0"/>
          <w:numId w:val="60"/>
        </w:numPr>
      </w:pPr>
      <w:r w:rsidRPr="0080672D">
        <w:t xml:space="preserve">Zielgruppe: </w:t>
      </w:r>
      <w:r w:rsidRPr="0080672D">
        <w:rPr>
          <w:b/>
          <w:bCs/>
        </w:rPr>
        <w:t>Technisch interessierte Entscheider, Planer, Hersteller</w:t>
      </w:r>
    </w:p>
    <w:p w14:paraId="616E5528" w14:textId="77777777" w:rsidR="00862AD4" w:rsidRPr="0080672D" w:rsidRDefault="00862AD4" w:rsidP="00862AD4">
      <w:pPr>
        <w:numPr>
          <w:ilvl w:val="0"/>
          <w:numId w:val="60"/>
        </w:numPr>
      </w:pPr>
      <w:r w:rsidRPr="0080672D">
        <w:t>Nutzung oft unterwegs (z.</w:t>
      </w:r>
      <w:r w:rsidRPr="0080672D">
        <w:rPr>
          <w:rFonts w:ascii="Arial" w:hAnsi="Arial" w:cs="Arial"/>
        </w:rPr>
        <w:t> </w:t>
      </w:r>
      <w:r w:rsidRPr="0080672D">
        <w:t>B. im Auto)</w:t>
      </w:r>
    </w:p>
    <w:p w14:paraId="60C5C369" w14:textId="77777777" w:rsidR="00862AD4" w:rsidRPr="0080672D" w:rsidRDefault="00862AD4" w:rsidP="00862AD4">
      <w:r w:rsidRPr="0080672D">
        <w:rPr>
          <w:b/>
          <w:bCs/>
        </w:rPr>
        <w:t>Podcasts sind ein wachsender Kanal – besonders geeignet für erklärungsbedürftige oder strategische Themen</w:t>
      </w:r>
    </w:p>
    <w:p w14:paraId="1DE671DB" w14:textId="77777777" w:rsidR="00862AD4" w:rsidRPr="0080672D" w:rsidRDefault="00862AD4" w:rsidP="00862AD4">
      <w:pPr>
        <w:rPr>
          <w:b/>
          <w:bCs/>
        </w:rPr>
      </w:pPr>
    </w:p>
    <w:p w14:paraId="2CAAA8D0" w14:textId="77777777" w:rsidR="00862AD4" w:rsidRPr="0080672D" w:rsidRDefault="00862AD4" w:rsidP="00862AD4">
      <w:pPr>
        <w:rPr>
          <w:b/>
          <w:bCs/>
        </w:rPr>
      </w:pPr>
      <w:r w:rsidRPr="0080672D">
        <w:rPr>
          <w:b/>
          <w:bCs/>
        </w:rPr>
        <w:t>5. Webinare &amp; Online-Schulungen</w:t>
      </w:r>
    </w:p>
    <w:p w14:paraId="2A1B0DA1" w14:textId="77777777" w:rsidR="00862AD4" w:rsidRPr="0080672D" w:rsidRDefault="00862AD4" w:rsidP="00862AD4">
      <w:pPr>
        <w:numPr>
          <w:ilvl w:val="0"/>
          <w:numId w:val="61"/>
        </w:numPr>
      </w:pPr>
      <w:r w:rsidRPr="0080672D">
        <w:t xml:space="preserve">Beliebt bei </w:t>
      </w:r>
      <w:r w:rsidRPr="0080672D">
        <w:rPr>
          <w:b/>
          <w:bCs/>
        </w:rPr>
        <w:t>Planern, Serviceteams, Disponenten, Vertrieb</w:t>
      </w:r>
    </w:p>
    <w:p w14:paraId="6AE699B3" w14:textId="77777777" w:rsidR="00862AD4" w:rsidRPr="0080672D" w:rsidRDefault="00862AD4" w:rsidP="00862AD4">
      <w:pPr>
        <w:numPr>
          <w:ilvl w:val="0"/>
          <w:numId w:val="61"/>
        </w:numPr>
      </w:pPr>
      <w:r w:rsidRPr="0080672D">
        <w:t>Häufig veranstaltet von Herstellern, Verbänden oder Fachmedien</w:t>
      </w:r>
    </w:p>
    <w:p w14:paraId="2BA35B6B" w14:textId="77777777" w:rsidR="00862AD4" w:rsidRPr="0080672D" w:rsidRDefault="00862AD4" w:rsidP="00862AD4">
      <w:pPr>
        <w:numPr>
          <w:ilvl w:val="0"/>
          <w:numId w:val="61"/>
        </w:numPr>
      </w:pPr>
      <w:r w:rsidRPr="0080672D">
        <w:t xml:space="preserve">Themen: </w:t>
      </w:r>
      <w:r w:rsidRPr="0080672D">
        <w:rPr>
          <w:b/>
          <w:bCs/>
        </w:rPr>
        <w:t>neue Technologien, Normen, Software, Tools</w:t>
      </w:r>
    </w:p>
    <w:p w14:paraId="34F6E739" w14:textId="77777777" w:rsidR="00862AD4" w:rsidRPr="0080672D" w:rsidRDefault="00862AD4" w:rsidP="00862AD4">
      <w:pPr>
        <w:numPr>
          <w:ilvl w:val="0"/>
          <w:numId w:val="61"/>
        </w:numPr>
      </w:pPr>
      <w:r w:rsidRPr="0080672D">
        <w:t>Sehr effizient zur Leadgenerierung</w:t>
      </w:r>
    </w:p>
    <w:p w14:paraId="7F1136E4" w14:textId="77777777" w:rsidR="00862AD4" w:rsidRPr="0080672D" w:rsidRDefault="00862AD4" w:rsidP="00862AD4">
      <w:pPr>
        <w:rPr>
          <w:b/>
          <w:bCs/>
        </w:rPr>
      </w:pPr>
    </w:p>
    <w:p w14:paraId="5273CA14" w14:textId="77777777" w:rsidR="00862AD4" w:rsidRPr="0080672D" w:rsidRDefault="00862AD4" w:rsidP="00862AD4">
      <w:pPr>
        <w:rPr>
          <w:b/>
          <w:bCs/>
        </w:rPr>
      </w:pPr>
      <w:r w:rsidRPr="0080672D">
        <w:rPr>
          <w:b/>
          <w:bCs/>
        </w:rPr>
        <w:t>Fazit: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8"/>
        <w:gridCol w:w="3941"/>
      </w:tblGrid>
      <w:tr w:rsidR="00862AD4" w:rsidRPr="00841E59" w14:paraId="1589357D" w14:textId="77777777" w:rsidTr="007B2DF8">
        <w:trPr>
          <w:tblHeader/>
          <w:tblCellSpacing w:w="15" w:type="dxa"/>
        </w:trPr>
        <w:tc>
          <w:tcPr>
            <w:tcW w:w="0" w:type="auto"/>
            <w:vAlign w:val="center"/>
            <w:hideMark/>
          </w:tcPr>
          <w:p w14:paraId="3F1C47D8" w14:textId="77777777" w:rsidR="00862AD4" w:rsidRPr="0080672D" w:rsidRDefault="00862AD4" w:rsidP="007B2DF8">
            <w:pPr>
              <w:rPr>
                <w:b/>
                <w:bCs/>
              </w:rPr>
            </w:pPr>
            <w:r w:rsidRPr="0080672D">
              <w:rPr>
                <w:b/>
                <w:bCs/>
              </w:rPr>
              <w:t>Zielgruppe</w:t>
            </w:r>
          </w:p>
        </w:tc>
        <w:tc>
          <w:tcPr>
            <w:tcW w:w="0" w:type="auto"/>
            <w:vAlign w:val="center"/>
            <w:hideMark/>
          </w:tcPr>
          <w:p w14:paraId="3AFCF67F" w14:textId="77777777" w:rsidR="00862AD4" w:rsidRPr="0080672D" w:rsidRDefault="00862AD4" w:rsidP="007B2DF8">
            <w:pPr>
              <w:rPr>
                <w:b/>
                <w:bCs/>
              </w:rPr>
            </w:pPr>
            <w:r w:rsidRPr="0080672D">
              <w:rPr>
                <w:b/>
                <w:bCs/>
              </w:rPr>
              <w:t>Hauptkanäle</w:t>
            </w:r>
          </w:p>
        </w:tc>
      </w:tr>
      <w:tr w:rsidR="00862AD4" w:rsidRPr="00841E59" w14:paraId="2128EF19" w14:textId="77777777" w:rsidTr="007B2DF8">
        <w:trPr>
          <w:tblCellSpacing w:w="15" w:type="dxa"/>
        </w:trPr>
        <w:tc>
          <w:tcPr>
            <w:tcW w:w="0" w:type="auto"/>
            <w:vAlign w:val="center"/>
            <w:hideMark/>
          </w:tcPr>
          <w:p w14:paraId="4BD5BD99" w14:textId="77777777" w:rsidR="00862AD4" w:rsidRPr="0080672D" w:rsidRDefault="00862AD4" w:rsidP="007B2DF8">
            <w:r w:rsidRPr="0080672D">
              <w:t>Handwerker*innen</w:t>
            </w:r>
          </w:p>
        </w:tc>
        <w:tc>
          <w:tcPr>
            <w:tcW w:w="0" w:type="auto"/>
            <w:vAlign w:val="center"/>
            <w:hideMark/>
          </w:tcPr>
          <w:p w14:paraId="61D77178" w14:textId="77777777" w:rsidR="00862AD4" w:rsidRPr="0080672D" w:rsidRDefault="00862AD4" w:rsidP="007B2DF8">
            <w:r w:rsidRPr="0080672D">
              <w:t>Instagram, YouTube, Print, Onlineportale</w:t>
            </w:r>
          </w:p>
        </w:tc>
      </w:tr>
      <w:tr w:rsidR="00862AD4" w:rsidRPr="00841E59" w14:paraId="6FBE5208" w14:textId="77777777" w:rsidTr="007B2DF8">
        <w:trPr>
          <w:tblCellSpacing w:w="15" w:type="dxa"/>
        </w:trPr>
        <w:tc>
          <w:tcPr>
            <w:tcW w:w="0" w:type="auto"/>
            <w:vAlign w:val="center"/>
            <w:hideMark/>
          </w:tcPr>
          <w:p w14:paraId="3A695824" w14:textId="77777777" w:rsidR="00862AD4" w:rsidRPr="0080672D" w:rsidRDefault="00862AD4" w:rsidP="007B2DF8">
            <w:r w:rsidRPr="0080672D">
              <w:t>Planer / TGA-Experten</w:t>
            </w:r>
          </w:p>
        </w:tc>
        <w:tc>
          <w:tcPr>
            <w:tcW w:w="0" w:type="auto"/>
            <w:vAlign w:val="center"/>
            <w:hideMark/>
          </w:tcPr>
          <w:p w14:paraId="7667308C" w14:textId="77777777" w:rsidR="00862AD4" w:rsidRPr="0080672D" w:rsidRDefault="00862AD4" w:rsidP="007B2DF8">
            <w:r w:rsidRPr="0080672D">
              <w:t>Onlineportale, Print, LinkedIn, Webinare</w:t>
            </w:r>
          </w:p>
        </w:tc>
      </w:tr>
      <w:tr w:rsidR="00862AD4" w:rsidRPr="00841E59" w14:paraId="67727906" w14:textId="77777777" w:rsidTr="007B2DF8">
        <w:trPr>
          <w:tblCellSpacing w:w="15" w:type="dxa"/>
        </w:trPr>
        <w:tc>
          <w:tcPr>
            <w:tcW w:w="0" w:type="auto"/>
            <w:vAlign w:val="center"/>
            <w:hideMark/>
          </w:tcPr>
          <w:p w14:paraId="735E01C0" w14:textId="77777777" w:rsidR="00862AD4" w:rsidRPr="0080672D" w:rsidRDefault="00862AD4" w:rsidP="007B2DF8">
            <w:r w:rsidRPr="0080672D">
              <w:t>Servicetechniker*innen</w:t>
            </w:r>
          </w:p>
        </w:tc>
        <w:tc>
          <w:tcPr>
            <w:tcW w:w="0" w:type="auto"/>
            <w:vAlign w:val="center"/>
            <w:hideMark/>
          </w:tcPr>
          <w:p w14:paraId="787624E6" w14:textId="77777777" w:rsidR="00862AD4" w:rsidRPr="0080672D" w:rsidRDefault="00862AD4" w:rsidP="007B2DF8">
            <w:r w:rsidRPr="0080672D">
              <w:t>YouTube, Instagram, interne Schulungen</w:t>
            </w:r>
          </w:p>
        </w:tc>
      </w:tr>
      <w:tr w:rsidR="00862AD4" w:rsidRPr="00841E59" w14:paraId="573F9D96" w14:textId="77777777" w:rsidTr="007B2DF8">
        <w:trPr>
          <w:tblCellSpacing w:w="15" w:type="dxa"/>
        </w:trPr>
        <w:tc>
          <w:tcPr>
            <w:tcW w:w="0" w:type="auto"/>
            <w:vAlign w:val="center"/>
            <w:hideMark/>
          </w:tcPr>
          <w:p w14:paraId="2D99C38E" w14:textId="77777777" w:rsidR="00862AD4" w:rsidRPr="0080672D" w:rsidRDefault="00862AD4" w:rsidP="007B2DF8">
            <w:r w:rsidRPr="0080672D">
              <w:t>Betriebsleiter / Entscheider</w:t>
            </w:r>
          </w:p>
        </w:tc>
        <w:tc>
          <w:tcPr>
            <w:tcW w:w="0" w:type="auto"/>
            <w:vAlign w:val="center"/>
            <w:hideMark/>
          </w:tcPr>
          <w:p w14:paraId="7EEFF965" w14:textId="77777777" w:rsidR="00862AD4" w:rsidRPr="0080672D" w:rsidRDefault="00862AD4" w:rsidP="007B2DF8">
            <w:r w:rsidRPr="0080672D">
              <w:t>Print, LinkedIn, Webinare, Podcasts</w:t>
            </w:r>
          </w:p>
        </w:tc>
      </w:tr>
      <w:tr w:rsidR="00862AD4" w:rsidRPr="00841E59" w14:paraId="0FC35461" w14:textId="77777777" w:rsidTr="007B2DF8">
        <w:trPr>
          <w:tblCellSpacing w:w="15" w:type="dxa"/>
        </w:trPr>
        <w:tc>
          <w:tcPr>
            <w:tcW w:w="0" w:type="auto"/>
            <w:vAlign w:val="center"/>
            <w:hideMark/>
          </w:tcPr>
          <w:p w14:paraId="3E8D741C" w14:textId="77777777" w:rsidR="00862AD4" w:rsidRPr="0080672D" w:rsidRDefault="00862AD4" w:rsidP="007B2DF8">
            <w:r w:rsidRPr="0080672D">
              <w:t>Hersteller / Anbieter</w:t>
            </w:r>
          </w:p>
        </w:tc>
        <w:tc>
          <w:tcPr>
            <w:tcW w:w="0" w:type="auto"/>
            <w:vAlign w:val="center"/>
            <w:hideMark/>
          </w:tcPr>
          <w:p w14:paraId="53AC303C" w14:textId="77777777" w:rsidR="00862AD4" w:rsidRPr="0080672D" w:rsidRDefault="00862AD4" w:rsidP="007B2DF8">
            <w:r w:rsidRPr="0080672D">
              <w:t>LinkedIn, Fachportale, Messen</w:t>
            </w:r>
          </w:p>
        </w:tc>
      </w:tr>
    </w:tbl>
    <w:p w14:paraId="5388B3E7" w14:textId="77777777" w:rsidR="00862AD4" w:rsidRDefault="00862AD4" w:rsidP="00862AD4"/>
    <w:p w14:paraId="3E6A7444" w14:textId="77777777" w:rsidR="00862AD4" w:rsidRDefault="00862AD4" w:rsidP="00862AD4"/>
    <w:p w14:paraId="14FB3C42" w14:textId="77777777" w:rsidR="00862AD4" w:rsidRPr="0080672D" w:rsidRDefault="00862AD4" w:rsidP="00862AD4">
      <w:pPr>
        <w:pStyle w:val="berschrift2"/>
        <w:rPr>
          <w:b/>
          <w:bCs/>
          <w:color w:val="auto"/>
          <w:sz w:val="22"/>
          <w:szCs w:val="22"/>
        </w:rPr>
      </w:pPr>
      <w:r w:rsidRPr="0080672D">
        <w:rPr>
          <w:b/>
          <w:bCs/>
          <w:color w:val="auto"/>
          <w:sz w:val="22"/>
          <w:szCs w:val="22"/>
        </w:rPr>
        <w:t>Multiplikatoren/Influencer:</w:t>
      </w:r>
    </w:p>
    <w:p w14:paraId="05436481" w14:textId="77777777" w:rsidR="00862AD4" w:rsidRPr="0080672D" w:rsidRDefault="00862AD4" w:rsidP="00862AD4">
      <w:pPr>
        <w:rPr>
          <w:b/>
          <w:bCs/>
        </w:rPr>
      </w:pPr>
      <w:r w:rsidRPr="0080672D">
        <w:rPr>
          <w:b/>
          <w:bCs/>
        </w:rPr>
        <w:t>Branchen-Influencer:innen auf Social Media</w:t>
      </w:r>
    </w:p>
    <w:p w14:paraId="05736901" w14:textId="77777777" w:rsidR="00862AD4" w:rsidRPr="0080672D" w:rsidRDefault="00862AD4" w:rsidP="00862AD4">
      <w:r w:rsidRPr="0080672D">
        <w:rPr>
          <w:b/>
          <w:bCs/>
        </w:rPr>
        <w:lastRenderedPageBreak/>
        <w:t>Sandra Hunke (@sandra_hunke)</w:t>
      </w:r>
      <w:r w:rsidRPr="0080672D">
        <w:t>: Bekannt als "Das Baumädchen", ist sie eine der prominentesten Stimmen der SHK-Branche auf Instagram.</w:t>
      </w:r>
    </w:p>
    <w:p w14:paraId="3790116C" w14:textId="77777777" w:rsidR="00862AD4" w:rsidRPr="0080672D" w:rsidRDefault="00862AD4" w:rsidP="00862AD4">
      <w:r w:rsidRPr="0080672D">
        <w:rPr>
          <w:b/>
          <w:bCs/>
        </w:rPr>
        <w:t>Nick Behn (@nick_shk_hh)</w:t>
      </w:r>
      <w:r w:rsidRPr="0080672D">
        <w:t>: Teilt regelmäßig Einblicke in seinen Arbeitsalltag als SHK-Handwerker aus Hamburg.</w:t>
      </w:r>
    </w:p>
    <w:p w14:paraId="2CF92FB5" w14:textId="77777777" w:rsidR="00862AD4" w:rsidRPr="0080672D" w:rsidRDefault="00862AD4" w:rsidP="00862AD4">
      <w:r w:rsidRPr="0080672D">
        <w:rPr>
          <w:b/>
          <w:bCs/>
        </w:rPr>
        <w:t>Lena Hinz (@die.klempnerin)</w:t>
      </w:r>
      <w:r w:rsidRPr="0080672D">
        <w:t>: Setzt sich für die Sichtbarkeit von Frauen im Handwerk ein und berichtet über ihre Erfahrungen als Klempnerin.</w:t>
      </w:r>
    </w:p>
    <w:p w14:paraId="6EA7F390" w14:textId="77777777" w:rsidR="00862AD4" w:rsidRPr="0080672D" w:rsidRDefault="00862AD4" w:rsidP="00862AD4">
      <w:r w:rsidRPr="0080672D">
        <w:rPr>
          <w:b/>
          <w:bCs/>
        </w:rPr>
        <w:t>Samantha Scheuerer (@samy_shk)</w:t>
      </w:r>
      <w:r w:rsidRPr="0080672D">
        <w:t>: Gibt Einblicke in ihre Ausbildung und den Alltag im SHK-Handwerk.</w:t>
      </w:r>
    </w:p>
    <w:p w14:paraId="3C37E016" w14:textId="77777777" w:rsidR="00862AD4" w:rsidRPr="0080672D" w:rsidRDefault="00862AD4" w:rsidP="00862AD4">
      <w:r w:rsidRPr="0080672D">
        <w:rPr>
          <w:b/>
          <w:bCs/>
        </w:rPr>
        <w:t>Melissa Stadali (@lissyshandwerk)</w:t>
      </w:r>
      <w:r w:rsidRPr="0080672D">
        <w:t>: Teilt ihre Erfahrungen und Projekte aus dem Handwerksbereich.</w:t>
      </w:r>
    </w:p>
    <w:p w14:paraId="469C80BC" w14:textId="77777777" w:rsidR="00862AD4" w:rsidRPr="0080672D" w:rsidRDefault="00862AD4" w:rsidP="00862AD4">
      <w:r w:rsidRPr="0080672D">
        <w:rPr>
          <w:b/>
          <w:bCs/>
        </w:rPr>
        <w:t>Stefan Bergermann (@stefanbergermann)</w:t>
      </w:r>
      <w:r w:rsidRPr="0080672D">
        <w:t>: Berichtet über aktuelle Themen und Entwicklungen in der HLK-Branche; Kältetechnik Dresen + Bremen GmbH</w:t>
      </w:r>
    </w:p>
    <w:p w14:paraId="7D0396D7" w14:textId="77777777" w:rsidR="00862AD4" w:rsidRPr="0080672D" w:rsidRDefault="00862AD4" w:rsidP="00862AD4"/>
    <w:p w14:paraId="0DBEC18D" w14:textId="77777777" w:rsidR="00862AD4" w:rsidRPr="0080672D" w:rsidRDefault="00862AD4" w:rsidP="00862AD4">
      <w:r w:rsidRPr="0080672D">
        <w:rPr>
          <w:b/>
          <w:bCs/>
        </w:rPr>
        <w:t>Martin Vögel &amp; Timo Mahler (@voegel.missen)</w:t>
      </w:r>
      <w:r w:rsidRPr="0080672D">
        <w:t>: Teilen gemeinsam Inhalte rund um das SHK-Handwerk.</w:t>
      </w:r>
    </w:p>
    <w:p w14:paraId="6A13F30B" w14:textId="77777777" w:rsidR="00862AD4" w:rsidRPr="0080672D" w:rsidRDefault="00862AD4" w:rsidP="00862AD4">
      <w:r w:rsidRPr="0080672D">
        <w:rPr>
          <w:b/>
          <w:bCs/>
        </w:rPr>
        <w:t>Karsten Busch (@heizungsfutzi1)</w:t>
      </w:r>
      <w:r w:rsidRPr="0080672D">
        <w:t>: Bekannt für seine humorvollen und informativen Beiträge über Heizungs- und Klimatechnik.</w:t>
      </w:r>
    </w:p>
    <w:p w14:paraId="1A5FEF60" w14:textId="77777777" w:rsidR="00862AD4" w:rsidRPr="0080672D" w:rsidRDefault="00862AD4" w:rsidP="00862AD4">
      <w:r w:rsidRPr="0080672D">
        <w:rPr>
          <w:b/>
          <w:bCs/>
        </w:rPr>
        <w:t>Kevin Unterberg (@meister_shk)</w:t>
      </w:r>
      <w:r w:rsidRPr="0080672D">
        <w:t xml:space="preserve">: Gibt Einblicke in seinen Alltag als SHK-Meister und Ausbilder. </w:t>
      </w:r>
    </w:p>
    <w:p w14:paraId="6D6EEB72" w14:textId="77777777" w:rsidR="00862AD4" w:rsidRPr="0080672D" w:rsidRDefault="00862AD4" w:rsidP="00862AD4">
      <w:r w:rsidRPr="0080672D">
        <w:rPr>
          <w:b/>
          <w:bCs/>
        </w:rPr>
        <w:t>Antonella Menrath (@die_insta_|lateurin)</w:t>
      </w:r>
      <w:r w:rsidRPr="0080672D">
        <w:t xml:space="preserve">: Teilt ihre Erfahrungen und Projekte aus dem Installationsbereich. </w:t>
      </w:r>
    </w:p>
    <w:p w14:paraId="534B6FBF" w14:textId="77777777" w:rsidR="00862AD4" w:rsidRDefault="00862AD4" w:rsidP="00862AD4"/>
    <w:p w14:paraId="100ACBA1" w14:textId="77777777" w:rsidR="00862AD4" w:rsidRDefault="00862AD4" w:rsidP="00862AD4"/>
    <w:p w14:paraId="09329FC8" w14:textId="77777777" w:rsidR="00862AD4" w:rsidRPr="0080672D" w:rsidRDefault="00862AD4" w:rsidP="00862AD4">
      <w:pPr>
        <w:pStyle w:val="berschrift2"/>
        <w:rPr>
          <w:b/>
          <w:bCs/>
          <w:color w:val="auto"/>
          <w:sz w:val="22"/>
          <w:szCs w:val="22"/>
        </w:rPr>
      </w:pPr>
      <w:r w:rsidRPr="0080672D">
        <w:rPr>
          <w:b/>
          <w:bCs/>
          <w:color w:val="auto"/>
          <w:sz w:val="22"/>
          <w:szCs w:val="22"/>
        </w:rPr>
        <w:t>Software-Vergleichplattformen &amp; -Beratungshäuser</w:t>
      </w:r>
    </w:p>
    <w:p w14:paraId="76286949" w14:textId="77777777" w:rsidR="00862AD4" w:rsidRPr="0080672D" w:rsidRDefault="00862AD4" w:rsidP="00862AD4">
      <w:pPr>
        <w:rPr>
          <w:b/>
          <w:bCs/>
        </w:rPr>
      </w:pPr>
      <w:r w:rsidRPr="0080672D">
        <w:rPr>
          <w:b/>
          <w:bCs/>
        </w:rPr>
        <w:t>Gibt es Software-Vergleichplattformen &amp; -Beratungshäuser speziell für diese Branche?</w:t>
      </w:r>
    </w:p>
    <w:p w14:paraId="075C071D" w14:textId="77777777" w:rsidR="00862AD4" w:rsidRPr="0080672D" w:rsidRDefault="00862AD4" w:rsidP="00862AD4">
      <w:pPr>
        <w:spacing w:after="120"/>
        <w:rPr>
          <w:rFonts w:cs="Calibri"/>
        </w:rPr>
      </w:pPr>
    </w:p>
    <w:p w14:paraId="7089A518" w14:textId="77777777" w:rsidR="00862AD4" w:rsidRPr="0080672D" w:rsidRDefault="00862AD4" w:rsidP="00862AD4">
      <w:pPr>
        <w:spacing w:after="120"/>
        <w:rPr>
          <w:rFonts w:cs="Calibri"/>
          <w:b/>
          <w:bCs/>
        </w:rPr>
      </w:pPr>
      <w:r w:rsidRPr="0080672D">
        <w:rPr>
          <w:rFonts w:cs="Calibri"/>
          <w:b/>
          <w:bCs/>
        </w:rPr>
        <w:t>Software-Vergleichsplattformen für HLK-/TGA-Software</w:t>
      </w:r>
    </w:p>
    <w:p w14:paraId="6B8F8772" w14:textId="77777777" w:rsidR="00862AD4" w:rsidRPr="0080672D" w:rsidRDefault="00862AD4" w:rsidP="00862AD4">
      <w:pPr>
        <w:spacing w:after="120"/>
        <w:rPr>
          <w:rFonts w:cs="Calibri"/>
        </w:rPr>
      </w:pPr>
      <w:r w:rsidRPr="0080672D">
        <w:rPr>
          <w:rFonts w:cs="Calibri"/>
        </w:rPr>
        <w:t>1. Capterra Deutschland – HVAC Software</w:t>
      </w:r>
    </w:p>
    <w:p w14:paraId="7C4C18D2" w14:textId="77777777" w:rsidR="00862AD4" w:rsidRPr="0080672D" w:rsidRDefault="00862AD4" w:rsidP="00862AD4">
      <w:pPr>
        <w:numPr>
          <w:ilvl w:val="0"/>
          <w:numId w:val="122"/>
        </w:numPr>
        <w:spacing w:after="120" w:line="240" w:lineRule="auto"/>
        <w:rPr>
          <w:rFonts w:cs="Calibri"/>
        </w:rPr>
      </w:pPr>
      <w:r w:rsidRPr="0080672D">
        <w:rPr>
          <w:rFonts w:cs="Calibri"/>
        </w:rPr>
        <w:t>Zielgruppe: SHK-/HLK-Betriebe, Planer, Entscheider</w:t>
      </w:r>
    </w:p>
    <w:p w14:paraId="0E612C99" w14:textId="77777777" w:rsidR="00862AD4" w:rsidRPr="0080672D" w:rsidRDefault="00862AD4" w:rsidP="00862AD4">
      <w:pPr>
        <w:numPr>
          <w:ilvl w:val="0"/>
          <w:numId w:val="122"/>
        </w:numPr>
        <w:spacing w:after="120" w:line="240" w:lineRule="auto"/>
        <w:rPr>
          <w:rFonts w:cs="Calibri"/>
        </w:rPr>
      </w:pPr>
      <w:r w:rsidRPr="0080672D">
        <w:rPr>
          <w:rFonts w:cs="Calibri"/>
        </w:rPr>
        <w:t>Inhalte: Vergleich von HVAC-Softwarelösungen mit Nutzerbewertungen, Preisangaben und Funktionsübersicht</w:t>
      </w:r>
    </w:p>
    <w:p w14:paraId="40F8AA3F" w14:textId="77777777" w:rsidR="00862AD4" w:rsidRPr="0080672D" w:rsidRDefault="00862AD4" w:rsidP="00862AD4">
      <w:pPr>
        <w:numPr>
          <w:ilvl w:val="0"/>
          <w:numId w:val="122"/>
        </w:numPr>
        <w:spacing w:after="120" w:line="240" w:lineRule="auto"/>
        <w:rPr>
          <w:rFonts w:cs="Calibri"/>
        </w:rPr>
      </w:pPr>
      <w:r w:rsidRPr="0080672D">
        <w:rPr>
          <w:rFonts w:cs="Calibri"/>
        </w:rPr>
        <w:t>Besonderheiten: Filter nach Preismodell, Unternehmensgröße, Plattform</w:t>
      </w:r>
    </w:p>
    <w:p w14:paraId="1EA8035D" w14:textId="77777777" w:rsidR="00862AD4" w:rsidRPr="0080672D" w:rsidRDefault="00862AD4" w:rsidP="00862AD4">
      <w:pPr>
        <w:numPr>
          <w:ilvl w:val="0"/>
          <w:numId w:val="122"/>
        </w:numPr>
        <w:spacing w:after="120" w:line="240" w:lineRule="auto"/>
        <w:rPr>
          <w:rFonts w:cs="Calibri"/>
          <w:lang w:val="en-GB"/>
        </w:rPr>
      </w:pPr>
      <w:r w:rsidRPr="0080672D">
        <w:rPr>
          <w:rFonts w:cs="Calibri"/>
          <w:lang w:val="en-GB"/>
        </w:rPr>
        <w:t xml:space="preserve">Link: </w:t>
      </w:r>
      <w:hyperlink r:id="rId99">
        <w:r w:rsidRPr="0080672D">
          <w:rPr>
            <w:rStyle w:val="Hyperlink"/>
            <w:rFonts w:cs="Calibri"/>
            <w:color w:val="auto"/>
            <w:lang w:val="en-GB"/>
          </w:rPr>
          <w:t>https://www.capterra.com.de/directory/30107/hvac/software</w:t>
        </w:r>
      </w:hyperlink>
    </w:p>
    <w:p w14:paraId="2E95BD69" w14:textId="77777777" w:rsidR="00862AD4" w:rsidRPr="0080672D" w:rsidRDefault="00862AD4" w:rsidP="00862AD4">
      <w:pPr>
        <w:spacing w:after="120"/>
        <w:rPr>
          <w:rFonts w:cs="Calibri"/>
        </w:rPr>
      </w:pPr>
      <w:r w:rsidRPr="0080672D">
        <w:rPr>
          <w:rFonts w:cs="Calibri"/>
        </w:rPr>
        <w:t>2. GetApp Deutschland – HVAC Software</w:t>
      </w:r>
    </w:p>
    <w:p w14:paraId="41902895" w14:textId="77777777" w:rsidR="00862AD4" w:rsidRPr="0080672D" w:rsidRDefault="00862AD4" w:rsidP="00862AD4">
      <w:pPr>
        <w:numPr>
          <w:ilvl w:val="0"/>
          <w:numId w:val="123"/>
        </w:numPr>
        <w:spacing w:after="120" w:line="240" w:lineRule="auto"/>
        <w:rPr>
          <w:rFonts w:cs="Calibri"/>
        </w:rPr>
      </w:pPr>
      <w:r w:rsidRPr="0080672D">
        <w:rPr>
          <w:rFonts w:cs="Calibri"/>
        </w:rPr>
        <w:t>Zielgruppe: KMU, Handwerksbetriebe, Facility Manager</w:t>
      </w:r>
    </w:p>
    <w:p w14:paraId="5271A1E3" w14:textId="77777777" w:rsidR="00862AD4" w:rsidRPr="0080672D" w:rsidRDefault="00862AD4" w:rsidP="00862AD4">
      <w:pPr>
        <w:numPr>
          <w:ilvl w:val="0"/>
          <w:numId w:val="123"/>
        </w:numPr>
        <w:spacing w:after="120" w:line="240" w:lineRule="auto"/>
        <w:rPr>
          <w:rFonts w:cs="Calibri"/>
        </w:rPr>
      </w:pPr>
      <w:r w:rsidRPr="0080672D">
        <w:rPr>
          <w:rFonts w:cs="Calibri"/>
        </w:rPr>
        <w:t>Inhalte: Vergleich von HVAC-Softwarelösungen mit Nutzerbewertungen und Funktionsübersicht</w:t>
      </w:r>
    </w:p>
    <w:p w14:paraId="6C5C5F6C" w14:textId="77777777" w:rsidR="00862AD4" w:rsidRPr="0080672D" w:rsidRDefault="00862AD4" w:rsidP="00862AD4">
      <w:pPr>
        <w:numPr>
          <w:ilvl w:val="0"/>
          <w:numId w:val="123"/>
        </w:numPr>
        <w:spacing w:after="120" w:line="240" w:lineRule="auto"/>
        <w:rPr>
          <w:rFonts w:cs="Calibri"/>
        </w:rPr>
      </w:pPr>
      <w:r w:rsidRPr="0080672D">
        <w:rPr>
          <w:rFonts w:cs="Calibri"/>
        </w:rPr>
        <w:lastRenderedPageBreak/>
        <w:t>Besonderheiten: Filter nach Preismodell, Unternehmensgröße, Plattform</w:t>
      </w:r>
    </w:p>
    <w:p w14:paraId="2EC5A9E5" w14:textId="77777777" w:rsidR="00862AD4" w:rsidRPr="0080672D" w:rsidRDefault="00862AD4" w:rsidP="00862AD4">
      <w:pPr>
        <w:numPr>
          <w:ilvl w:val="0"/>
          <w:numId w:val="123"/>
        </w:numPr>
        <w:spacing w:after="120" w:line="240" w:lineRule="auto"/>
        <w:rPr>
          <w:rFonts w:cs="Calibri"/>
          <w:lang w:val="en-GB"/>
        </w:rPr>
      </w:pPr>
      <w:r w:rsidRPr="0080672D">
        <w:rPr>
          <w:rFonts w:cs="Calibri"/>
          <w:lang w:val="en-GB"/>
        </w:rPr>
        <w:t xml:space="preserve">Link: </w:t>
      </w:r>
      <w:hyperlink r:id="rId100">
        <w:r w:rsidRPr="0080672D">
          <w:rPr>
            <w:rStyle w:val="Hyperlink"/>
            <w:rFonts w:cs="Calibri"/>
            <w:color w:val="auto"/>
            <w:lang w:val="en-GB"/>
          </w:rPr>
          <w:t>https://www.getapp.de/directory/657/hvac/software</w:t>
        </w:r>
      </w:hyperlink>
    </w:p>
    <w:p w14:paraId="7013932D" w14:textId="77777777" w:rsidR="00862AD4" w:rsidRPr="0080672D" w:rsidRDefault="00862AD4" w:rsidP="00862AD4">
      <w:pPr>
        <w:spacing w:after="120"/>
        <w:rPr>
          <w:rFonts w:cs="Calibri"/>
        </w:rPr>
      </w:pPr>
      <w:r w:rsidRPr="0080672D">
        <w:rPr>
          <w:rFonts w:cs="Calibri"/>
        </w:rPr>
        <w:t>3. PlanRadar – Vergleich von HLK-Software und Apps</w:t>
      </w:r>
    </w:p>
    <w:p w14:paraId="3A020F26" w14:textId="77777777" w:rsidR="00862AD4" w:rsidRPr="0080672D" w:rsidRDefault="00862AD4" w:rsidP="00862AD4">
      <w:pPr>
        <w:numPr>
          <w:ilvl w:val="0"/>
          <w:numId w:val="124"/>
        </w:numPr>
        <w:spacing w:after="120" w:line="240" w:lineRule="auto"/>
        <w:rPr>
          <w:rFonts w:cs="Calibri"/>
        </w:rPr>
      </w:pPr>
      <w:r w:rsidRPr="0080672D">
        <w:rPr>
          <w:rFonts w:cs="Calibri"/>
        </w:rPr>
        <w:t>Zielgruppe: HLK-Fachkräfte, Projektmanager, Bauleiter</w:t>
      </w:r>
    </w:p>
    <w:p w14:paraId="7C0BEA8F" w14:textId="77777777" w:rsidR="00862AD4" w:rsidRPr="0080672D" w:rsidRDefault="00862AD4" w:rsidP="00862AD4">
      <w:pPr>
        <w:numPr>
          <w:ilvl w:val="0"/>
          <w:numId w:val="124"/>
        </w:numPr>
        <w:spacing w:after="120" w:line="240" w:lineRule="auto"/>
        <w:rPr>
          <w:rFonts w:cs="Calibri"/>
        </w:rPr>
      </w:pPr>
      <w:r w:rsidRPr="0080672D">
        <w:rPr>
          <w:rFonts w:cs="Calibri"/>
        </w:rPr>
        <w:t>Inhalte: Vergleich von HLK-Softwarelösungen mit Fokus auf digitale Dokumentation, Kommunikation und Berichtswesen</w:t>
      </w:r>
    </w:p>
    <w:p w14:paraId="70327445" w14:textId="77777777" w:rsidR="00862AD4" w:rsidRPr="0080672D" w:rsidRDefault="00862AD4" w:rsidP="00862AD4">
      <w:pPr>
        <w:numPr>
          <w:ilvl w:val="0"/>
          <w:numId w:val="124"/>
        </w:numPr>
        <w:spacing w:after="120" w:line="240" w:lineRule="auto"/>
        <w:rPr>
          <w:rFonts w:cs="Calibri"/>
        </w:rPr>
      </w:pPr>
      <w:r w:rsidRPr="0080672D">
        <w:rPr>
          <w:rFonts w:cs="Calibri"/>
        </w:rPr>
        <w:t>Besonderheiten: Praxisbeispiele und konkrete Anwendungsszenarien</w:t>
      </w:r>
    </w:p>
    <w:p w14:paraId="5AA372E0" w14:textId="77777777" w:rsidR="00862AD4" w:rsidRPr="0080672D" w:rsidRDefault="00862AD4" w:rsidP="00862AD4">
      <w:pPr>
        <w:numPr>
          <w:ilvl w:val="0"/>
          <w:numId w:val="124"/>
        </w:numPr>
        <w:spacing w:after="120" w:line="240" w:lineRule="auto"/>
        <w:rPr>
          <w:rFonts w:cs="Calibri"/>
          <w:lang w:val="en-GB"/>
        </w:rPr>
      </w:pPr>
      <w:r w:rsidRPr="0080672D">
        <w:rPr>
          <w:rFonts w:cs="Calibri"/>
          <w:lang w:val="en-GB"/>
        </w:rPr>
        <w:t xml:space="preserve">Link: </w:t>
      </w:r>
      <w:hyperlink r:id="rId101">
        <w:r w:rsidRPr="0080672D">
          <w:rPr>
            <w:rStyle w:val="Hyperlink"/>
            <w:rFonts w:cs="Calibri"/>
            <w:color w:val="auto"/>
            <w:lang w:val="en-GB"/>
          </w:rPr>
          <w:t>https://www.planradar.com/de/heizung-klima-lueftung/</w:t>
        </w:r>
      </w:hyperlink>
    </w:p>
    <w:p w14:paraId="4B7AE64C" w14:textId="77777777" w:rsidR="00862AD4" w:rsidRPr="0080672D" w:rsidRDefault="00862AD4" w:rsidP="00862AD4">
      <w:pPr>
        <w:spacing w:after="120"/>
        <w:rPr>
          <w:rFonts w:cs="Calibri"/>
          <w:lang w:val="en-GB"/>
        </w:rPr>
      </w:pPr>
    </w:p>
    <w:p w14:paraId="44E1D32B" w14:textId="77777777" w:rsidR="00862AD4" w:rsidRPr="0080672D" w:rsidRDefault="00862AD4" w:rsidP="00862AD4">
      <w:pPr>
        <w:spacing w:after="120"/>
        <w:rPr>
          <w:rFonts w:cs="Calibri"/>
          <w:b/>
          <w:bCs/>
        </w:rPr>
      </w:pPr>
      <w:r w:rsidRPr="0080672D">
        <w:rPr>
          <w:rFonts w:cs="Calibri"/>
          <w:b/>
          <w:bCs/>
        </w:rPr>
        <w:t>Beratungshäuser &amp; Anbieter mit HLK-/TGA-Fokus</w:t>
      </w:r>
    </w:p>
    <w:p w14:paraId="266EDF21" w14:textId="77777777" w:rsidR="00862AD4" w:rsidRPr="0080672D" w:rsidRDefault="00862AD4" w:rsidP="00862AD4">
      <w:pPr>
        <w:spacing w:after="120"/>
        <w:rPr>
          <w:rFonts w:cs="Calibri"/>
        </w:rPr>
      </w:pPr>
      <w:r w:rsidRPr="0080672D">
        <w:rPr>
          <w:rFonts w:cs="Calibri"/>
        </w:rPr>
        <w:t>1. RIB Cosinus – MEGABAU HLK</w:t>
      </w:r>
    </w:p>
    <w:p w14:paraId="0672CBE9" w14:textId="77777777" w:rsidR="00862AD4" w:rsidRPr="0080672D" w:rsidRDefault="00862AD4" w:rsidP="00862AD4">
      <w:pPr>
        <w:numPr>
          <w:ilvl w:val="0"/>
          <w:numId w:val="125"/>
        </w:numPr>
        <w:spacing w:after="120" w:line="240" w:lineRule="auto"/>
        <w:rPr>
          <w:rFonts w:cs="Calibri"/>
        </w:rPr>
      </w:pPr>
      <w:r w:rsidRPr="0080672D">
        <w:rPr>
          <w:rFonts w:cs="Calibri"/>
        </w:rPr>
        <w:t>Zielgruppe: Bauunternehmen, HLK-Fachbetriebe</w:t>
      </w:r>
    </w:p>
    <w:p w14:paraId="7D0551BA" w14:textId="77777777" w:rsidR="00862AD4" w:rsidRPr="0080672D" w:rsidRDefault="00862AD4" w:rsidP="00862AD4">
      <w:pPr>
        <w:numPr>
          <w:ilvl w:val="0"/>
          <w:numId w:val="125"/>
        </w:numPr>
        <w:spacing w:after="120" w:line="240" w:lineRule="auto"/>
        <w:rPr>
          <w:rFonts w:cs="Calibri"/>
        </w:rPr>
      </w:pPr>
      <w:r w:rsidRPr="0080672D">
        <w:rPr>
          <w:rFonts w:cs="Calibri"/>
        </w:rPr>
        <w:t>Leistungen: ERP-Softwarelösung MEGABAU HLK auf Basis von Microsoft Dynamics 365</w:t>
      </w:r>
    </w:p>
    <w:p w14:paraId="501D5397" w14:textId="77777777" w:rsidR="00862AD4" w:rsidRPr="0080672D" w:rsidRDefault="00862AD4" w:rsidP="00862AD4">
      <w:pPr>
        <w:numPr>
          <w:ilvl w:val="0"/>
          <w:numId w:val="125"/>
        </w:numPr>
        <w:spacing w:after="120" w:line="240" w:lineRule="auto"/>
        <w:rPr>
          <w:rFonts w:cs="Calibri"/>
        </w:rPr>
      </w:pPr>
      <w:r w:rsidRPr="0080672D">
        <w:rPr>
          <w:rFonts w:cs="Calibri"/>
        </w:rPr>
        <w:t>Besonderheiten: Integration von Planung, Kalkulation, Projektmanagement und Service speziell für HLK</w:t>
      </w:r>
    </w:p>
    <w:p w14:paraId="101CADFC" w14:textId="77777777" w:rsidR="00862AD4" w:rsidRPr="0080672D" w:rsidRDefault="00862AD4" w:rsidP="00862AD4">
      <w:pPr>
        <w:numPr>
          <w:ilvl w:val="0"/>
          <w:numId w:val="125"/>
        </w:numPr>
        <w:spacing w:after="120" w:line="240" w:lineRule="auto"/>
        <w:rPr>
          <w:rFonts w:cs="Calibri"/>
          <w:lang w:val="en-GB"/>
        </w:rPr>
      </w:pPr>
      <w:r w:rsidRPr="0080672D">
        <w:rPr>
          <w:rFonts w:cs="Calibri"/>
          <w:lang w:val="en-GB"/>
        </w:rPr>
        <w:t xml:space="preserve">Link: </w:t>
      </w:r>
      <w:hyperlink r:id="rId102">
        <w:r w:rsidRPr="0080672D">
          <w:rPr>
            <w:rStyle w:val="Hyperlink"/>
            <w:rFonts w:cs="Calibri"/>
            <w:color w:val="auto"/>
            <w:lang w:val="en-GB"/>
          </w:rPr>
          <w:t>https://www.rib-cosinus.com/de-ch/branchen/baubranche/hlk/</w:t>
        </w:r>
      </w:hyperlink>
    </w:p>
    <w:p w14:paraId="374B6621" w14:textId="77777777" w:rsidR="00862AD4" w:rsidRPr="0080672D" w:rsidRDefault="00862AD4" w:rsidP="00862AD4">
      <w:pPr>
        <w:rPr>
          <w:lang w:val="en-GB"/>
        </w:rPr>
      </w:pPr>
    </w:p>
    <w:p w14:paraId="6299C1B3"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79B5A193">
          <v:rect id="_x0000_i1033" style="width:0;height:1.5pt" o:hralign="center" o:hrstd="t" o:hr="t" fillcolor="#a0a0a0" stroked="f"/>
        </w:pict>
      </w:r>
    </w:p>
    <w:p w14:paraId="3FA8D555" w14:textId="77777777" w:rsidR="00862AD4" w:rsidRPr="0080672D" w:rsidRDefault="00862AD4" w:rsidP="00862AD4">
      <w:pPr>
        <w:pStyle w:val="berschrift1"/>
        <w:rPr>
          <w:b/>
          <w:bCs/>
          <w:color w:val="auto"/>
          <w:sz w:val="22"/>
          <w:szCs w:val="22"/>
        </w:rPr>
      </w:pPr>
      <w:bookmarkStart w:id="29" w:name="_Toc196830120"/>
      <w:r w:rsidRPr="0080672D">
        <w:rPr>
          <w:b/>
          <w:bCs/>
          <w:color w:val="auto"/>
          <w:sz w:val="22"/>
          <w:szCs w:val="22"/>
        </w:rPr>
        <w:t>9. Wichtige Messen und Events</w:t>
      </w:r>
      <w:bookmarkEnd w:id="29"/>
    </w:p>
    <w:p w14:paraId="4B0CE788" w14:textId="77777777" w:rsidR="00862AD4" w:rsidRPr="0080672D" w:rsidRDefault="00862AD4" w:rsidP="00862AD4">
      <w:pPr>
        <w:pStyle w:val="berschrift2"/>
        <w:rPr>
          <w:b/>
          <w:bCs/>
          <w:color w:val="auto"/>
          <w:sz w:val="22"/>
          <w:szCs w:val="22"/>
        </w:rPr>
      </w:pPr>
      <w:bookmarkStart w:id="30" w:name="_Toc196830121"/>
      <w:r w:rsidRPr="0080672D">
        <w:rPr>
          <w:b/>
          <w:bCs/>
          <w:color w:val="auto"/>
          <w:sz w:val="22"/>
          <w:szCs w:val="22"/>
        </w:rPr>
        <w:t>Events (D/A/CH):</w:t>
      </w:r>
      <w:bookmarkEnd w:id="30"/>
    </w:p>
    <w:p w14:paraId="491B3B73" w14:textId="77777777" w:rsidR="00862AD4" w:rsidRPr="005621E9" w:rsidRDefault="00862AD4" w:rsidP="00862AD4">
      <w:pPr>
        <w:pStyle w:val="Aufzhlungszeichen"/>
        <w:rPr>
          <w:rFonts w:ascii="Aptos" w:hAnsi="Aptos"/>
        </w:rPr>
      </w:pPr>
      <w:r w:rsidRPr="6D13DEDD">
        <w:rPr>
          <w:rFonts w:ascii="Aptos" w:hAnsi="Aptos"/>
          <w:lang w:val="de-DE"/>
        </w:rPr>
        <w:t xml:space="preserve">ISH Frankfurt: Weltleitmesse für Wasser, Wärme, Luft (17.–21. </w:t>
      </w:r>
      <w:r w:rsidRPr="6D13DEDD">
        <w:rPr>
          <w:rFonts w:ascii="Aptos" w:hAnsi="Aptos"/>
        </w:rPr>
        <w:t>März 2025)</w:t>
      </w:r>
    </w:p>
    <w:p w14:paraId="34C48BF6" w14:textId="77777777" w:rsidR="00862AD4" w:rsidRPr="005621E9" w:rsidRDefault="00862AD4" w:rsidP="00862AD4">
      <w:pPr>
        <w:pStyle w:val="Aufzhlungszeichen"/>
        <w:rPr>
          <w:rFonts w:ascii="Aptos" w:hAnsi="Aptos"/>
        </w:rPr>
      </w:pPr>
      <w:r w:rsidRPr="6D13DEDD">
        <w:rPr>
          <w:rFonts w:ascii="Aptos" w:hAnsi="Aptos"/>
          <w:lang w:val="de-DE"/>
        </w:rPr>
        <w:t xml:space="preserve">Chillventa Nürnberg: Internationale Fachmesse für Kältetechnik (8.–10. </w:t>
      </w:r>
      <w:r w:rsidRPr="6D13DEDD">
        <w:rPr>
          <w:rFonts w:ascii="Aptos" w:hAnsi="Aptos"/>
        </w:rPr>
        <w:t>Oktober 2024)</w:t>
      </w:r>
    </w:p>
    <w:p w14:paraId="733A2665" w14:textId="77777777" w:rsidR="00862AD4" w:rsidRPr="00382CB5" w:rsidRDefault="00862AD4" w:rsidP="00862AD4">
      <w:pPr>
        <w:pStyle w:val="Aufzhlungszeichen"/>
        <w:rPr>
          <w:rFonts w:ascii="Aptos" w:hAnsi="Aptos"/>
        </w:rPr>
      </w:pPr>
      <w:r w:rsidRPr="6D13DEDD">
        <w:rPr>
          <w:rFonts w:ascii="Aptos" w:hAnsi="Aptos"/>
          <w:lang w:val="de-DE"/>
        </w:rPr>
        <w:t xml:space="preserve">SHK+E Essen: Fachmesse für Sanitär, Heizung, Klima und Elektro (17.–20. </w:t>
      </w:r>
      <w:r w:rsidRPr="6D13DEDD">
        <w:rPr>
          <w:rFonts w:ascii="Aptos" w:hAnsi="Aptos"/>
        </w:rPr>
        <w:t>März 2026)</w:t>
      </w:r>
    </w:p>
    <w:p w14:paraId="18DFDC37" w14:textId="77777777" w:rsidR="00862AD4" w:rsidRPr="0080672D" w:rsidRDefault="00862AD4" w:rsidP="00862AD4">
      <w:pPr>
        <w:pStyle w:val="berschrift2"/>
        <w:rPr>
          <w:b/>
          <w:bCs/>
          <w:color w:val="auto"/>
          <w:sz w:val="22"/>
          <w:szCs w:val="22"/>
        </w:rPr>
      </w:pPr>
      <w:bookmarkStart w:id="31" w:name="_Toc196830122"/>
    </w:p>
    <w:p w14:paraId="5F0FF6A1" w14:textId="77777777" w:rsidR="00862AD4" w:rsidRPr="0080672D" w:rsidRDefault="00862AD4" w:rsidP="00862AD4">
      <w:pPr>
        <w:spacing w:after="120"/>
        <w:rPr>
          <w:rFonts w:cs="Calibri"/>
          <w:b/>
          <w:bCs/>
        </w:rPr>
      </w:pPr>
      <w:r w:rsidRPr="0080672D">
        <w:rPr>
          <w:rFonts w:cs="Calibri"/>
          <w:b/>
          <w:bCs/>
        </w:rPr>
        <w:t>ISH – Weltleitmesse für Wasser, Wärme, Luft</w:t>
      </w:r>
    </w:p>
    <w:p w14:paraId="027577BA" w14:textId="77777777" w:rsidR="00862AD4" w:rsidRPr="0080672D" w:rsidRDefault="00862AD4" w:rsidP="00862AD4">
      <w:pPr>
        <w:numPr>
          <w:ilvl w:val="0"/>
          <w:numId w:val="62"/>
        </w:numPr>
        <w:spacing w:after="120" w:line="240" w:lineRule="auto"/>
        <w:rPr>
          <w:rFonts w:cs="Calibri"/>
        </w:rPr>
      </w:pPr>
      <w:r w:rsidRPr="0080672D">
        <w:rPr>
          <w:rFonts w:cs="Calibri"/>
        </w:rPr>
        <w:t>Ort: Frankfurt am Main</w:t>
      </w:r>
    </w:p>
    <w:p w14:paraId="6F7EC9FF" w14:textId="77777777" w:rsidR="00862AD4" w:rsidRPr="0080672D" w:rsidRDefault="00862AD4" w:rsidP="00862AD4">
      <w:pPr>
        <w:numPr>
          <w:ilvl w:val="0"/>
          <w:numId w:val="62"/>
        </w:numPr>
        <w:spacing w:after="120" w:line="240" w:lineRule="auto"/>
        <w:rPr>
          <w:rFonts w:cs="Calibri"/>
        </w:rPr>
      </w:pPr>
      <w:r w:rsidRPr="0080672D">
        <w:rPr>
          <w:rFonts w:cs="Calibri"/>
        </w:rPr>
        <w:t>Termin: 17.–21. März 2025</w:t>
      </w:r>
    </w:p>
    <w:p w14:paraId="6E183B04" w14:textId="77777777" w:rsidR="00862AD4" w:rsidRPr="0080672D" w:rsidRDefault="00862AD4" w:rsidP="00862AD4">
      <w:pPr>
        <w:numPr>
          <w:ilvl w:val="0"/>
          <w:numId w:val="62"/>
        </w:numPr>
        <w:spacing w:after="120" w:line="240" w:lineRule="auto"/>
        <w:rPr>
          <w:rFonts w:cs="Calibri"/>
        </w:rPr>
      </w:pPr>
      <w:r w:rsidRPr="0080672D">
        <w:rPr>
          <w:rFonts w:cs="Calibri"/>
        </w:rPr>
        <w:t>Schwerpunkte: Sanitär, Heizung, Klima, Energie, Gebäudeautomation</w:t>
      </w:r>
    </w:p>
    <w:p w14:paraId="329CF147" w14:textId="77777777" w:rsidR="00862AD4" w:rsidRPr="0080672D" w:rsidRDefault="00862AD4" w:rsidP="00862AD4">
      <w:pPr>
        <w:numPr>
          <w:ilvl w:val="0"/>
          <w:numId w:val="62"/>
        </w:numPr>
        <w:spacing w:after="120" w:line="240" w:lineRule="auto"/>
        <w:rPr>
          <w:rFonts w:cs="Calibri"/>
        </w:rPr>
      </w:pPr>
      <w:r w:rsidRPr="0080672D">
        <w:rPr>
          <w:rFonts w:cs="Calibri"/>
        </w:rPr>
        <w:t>Besonderheiten: Über 2.000 Aussteller, mehr als 160.000 Besucher</w:t>
      </w:r>
    </w:p>
    <w:p w14:paraId="49E10F21" w14:textId="77777777" w:rsidR="00862AD4" w:rsidRPr="0080672D" w:rsidRDefault="00862AD4" w:rsidP="00862AD4">
      <w:pPr>
        <w:numPr>
          <w:ilvl w:val="0"/>
          <w:numId w:val="62"/>
        </w:numPr>
        <w:spacing w:after="120" w:line="240" w:lineRule="auto"/>
        <w:rPr>
          <w:rFonts w:cs="Calibri"/>
          <w:lang w:val="en-GB"/>
        </w:rPr>
      </w:pPr>
      <w:r w:rsidRPr="0080672D">
        <w:rPr>
          <w:rFonts w:cs="Calibri"/>
          <w:lang w:val="en-GB"/>
        </w:rPr>
        <w:t xml:space="preserve">Link: </w:t>
      </w:r>
      <w:hyperlink r:id="rId103">
        <w:r w:rsidRPr="0080672D">
          <w:rPr>
            <w:rStyle w:val="Hyperlink"/>
            <w:rFonts w:cs="Calibri"/>
            <w:color w:val="auto"/>
            <w:lang w:val="en-GB"/>
          </w:rPr>
          <w:t>https://ish.messefrankfurt.com/frankfurt/de.html</w:t>
        </w:r>
      </w:hyperlink>
    </w:p>
    <w:p w14:paraId="5A0E32C3" w14:textId="77777777" w:rsidR="00862AD4" w:rsidRPr="0080672D" w:rsidRDefault="00862AD4" w:rsidP="00862AD4">
      <w:pPr>
        <w:spacing w:after="120"/>
        <w:rPr>
          <w:rFonts w:cs="Calibri"/>
          <w:lang w:val="en-GB"/>
        </w:rPr>
      </w:pPr>
    </w:p>
    <w:p w14:paraId="6DBE5182" w14:textId="77777777" w:rsidR="00862AD4" w:rsidRPr="0080672D" w:rsidRDefault="00862AD4" w:rsidP="00862AD4">
      <w:pPr>
        <w:spacing w:after="120"/>
        <w:rPr>
          <w:rFonts w:cs="Calibri"/>
          <w:b/>
          <w:bCs/>
        </w:rPr>
      </w:pPr>
      <w:r w:rsidRPr="0080672D">
        <w:rPr>
          <w:rFonts w:cs="Calibri"/>
          <w:b/>
          <w:bCs/>
        </w:rPr>
        <w:t>TGA-Kongress</w:t>
      </w:r>
    </w:p>
    <w:p w14:paraId="3949CCEE" w14:textId="77777777" w:rsidR="00862AD4" w:rsidRPr="0080672D" w:rsidRDefault="00862AD4" w:rsidP="00862AD4">
      <w:pPr>
        <w:numPr>
          <w:ilvl w:val="0"/>
          <w:numId w:val="63"/>
        </w:numPr>
        <w:spacing w:after="120" w:line="240" w:lineRule="auto"/>
        <w:rPr>
          <w:rFonts w:cs="Calibri"/>
        </w:rPr>
      </w:pPr>
      <w:r w:rsidRPr="0080672D">
        <w:rPr>
          <w:rFonts w:cs="Calibri"/>
        </w:rPr>
        <w:t>Ort: Berlin</w:t>
      </w:r>
    </w:p>
    <w:p w14:paraId="5F47A518" w14:textId="77777777" w:rsidR="00862AD4" w:rsidRPr="0080672D" w:rsidRDefault="00862AD4" w:rsidP="00862AD4">
      <w:pPr>
        <w:numPr>
          <w:ilvl w:val="0"/>
          <w:numId w:val="63"/>
        </w:numPr>
        <w:spacing w:after="120" w:line="240" w:lineRule="auto"/>
        <w:rPr>
          <w:rFonts w:cs="Calibri"/>
        </w:rPr>
      </w:pPr>
      <w:r w:rsidRPr="0080672D">
        <w:rPr>
          <w:rFonts w:cs="Calibri"/>
        </w:rPr>
        <w:t>Termin: 21.–22. Mai 2025</w:t>
      </w:r>
    </w:p>
    <w:p w14:paraId="5A95735E" w14:textId="77777777" w:rsidR="00862AD4" w:rsidRPr="0080672D" w:rsidRDefault="00862AD4" w:rsidP="00862AD4">
      <w:pPr>
        <w:numPr>
          <w:ilvl w:val="0"/>
          <w:numId w:val="63"/>
        </w:numPr>
        <w:spacing w:after="120" w:line="240" w:lineRule="auto"/>
        <w:rPr>
          <w:rFonts w:cs="Calibri"/>
        </w:rPr>
      </w:pPr>
      <w:r w:rsidRPr="0080672D">
        <w:rPr>
          <w:rFonts w:cs="Calibri"/>
        </w:rPr>
        <w:t>Schwerpunkte: Technische Gebäudeausrüstung, Digitalisierung, Nachhaltigkeit</w:t>
      </w:r>
    </w:p>
    <w:p w14:paraId="3277BB56" w14:textId="77777777" w:rsidR="00862AD4" w:rsidRPr="0080672D" w:rsidRDefault="00862AD4" w:rsidP="00862AD4">
      <w:pPr>
        <w:numPr>
          <w:ilvl w:val="0"/>
          <w:numId w:val="63"/>
        </w:numPr>
        <w:spacing w:after="120" w:line="240" w:lineRule="auto"/>
        <w:rPr>
          <w:rFonts w:cs="Calibri"/>
        </w:rPr>
      </w:pPr>
      <w:r w:rsidRPr="0080672D">
        <w:rPr>
          <w:rFonts w:cs="Calibri"/>
        </w:rPr>
        <w:t>Besonderheiten: Austausch zwischen Wissenschaft, Planung, Industrie</w:t>
      </w:r>
    </w:p>
    <w:p w14:paraId="365A9215" w14:textId="77777777" w:rsidR="00862AD4" w:rsidRPr="0080672D" w:rsidRDefault="00862AD4" w:rsidP="00862AD4">
      <w:pPr>
        <w:numPr>
          <w:ilvl w:val="0"/>
          <w:numId w:val="63"/>
        </w:numPr>
        <w:spacing w:after="120" w:line="240" w:lineRule="auto"/>
        <w:rPr>
          <w:rFonts w:cs="Calibri"/>
          <w:lang w:val="en-GB"/>
        </w:rPr>
      </w:pPr>
      <w:r w:rsidRPr="0080672D">
        <w:rPr>
          <w:rFonts w:cs="Calibri"/>
          <w:lang w:val="en-GB"/>
        </w:rPr>
        <w:lastRenderedPageBreak/>
        <w:t xml:space="preserve">Link: </w:t>
      </w:r>
      <w:hyperlink r:id="rId104">
        <w:r w:rsidRPr="0080672D">
          <w:rPr>
            <w:rStyle w:val="Hyperlink"/>
            <w:rFonts w:cs="Calibri"/>
            <w:color w:val="auto"/>
            <w:lang w:val="en-GB"/>
          </w:rPr>
          <w:t>https://www.tga-kongress.de</w:t>
        </w:r>
      </w:hyperlink>
    </w:p>
    <w:p w14:paraId="4BA3002D" w14:textId="77777777" w:rsidR="00862AD4" w:rsidRPr="0080672D" w:rsidRDefault="00862AD4" w:rsidP="00862AD4">
      <w:pPr>
        <w:spacing w:after="120"/>
        <w:rPr>
          <w:rFonts w:cs="Calibri"/>
          <w:lang w:val="en-GB"/>
        </w:rPr>
      </w:pPr>
    </w:p>
    <w:p w14:paraId="474AA24D" w14:textId="77777777" w:rsidR="00862AD4" w:rsidRPr="0080672D" w:rsidRDefault="00862AD4" w:rsidP="00862AD4">
      <w:pPr>
        <w:spacing w:after="120"/>
        <w:rPr>
          <w:rFonts w:cs="Calibri"/>
          <w:b/>
          <w:bCs/>
        </w:rPr>
      </w:pPr>
      <w:r w:rsidRPr="0080672D">
        <w:rPr>
          <w:rFonts w:cs="Calibri"/>
          <w:b/>
          <w:bCs/>
        </w:rPr>
        <w:t>FeuerTrutz</w:t>
      </w:r>
    </w:p>
    <w:p w14:paraId="154149A7" w14:textId="77777777" w:rsidR="00862AD4" w:rsidRPr="0080672D" w:rsidRDefault="00862AD4" w:rsidP="00862AD4">
      <w:pPr>
        <w:numPr>
          <w:ilvl w:val="0"/>
          <w:numId w:val="64"/>
        </w:numPr>
        <w:spacing w:after="120" w:line="240" w:lineRule="auto"/>
        <w:rPr>
          <w:rFonts w:cs="Calibri"/>
        </w:rPr>
      </w:pPr>
      <w:r w:rsidRPr="0080672D">
        <w:rPr>
          <w:rFonts w:cs="Calibri"/>
        </w:rPr>
        <w:t>Ort: Nürnberg</w:t>
      </w:r>
    </w:p>
    <w:p w14:paraId="04B351CE" w14:textId="77777777" w:rsidR="00862AD4" w:rsidRPr="0080672D" w:rsidRDefault="00862AD4" w:rsidP="00862AD4">
      <w:pPr>
        <w:numPr>
          <w:ilvl w:val="0"/>
          <w:numId w:val="64"/>
        </w:numPr>
        <w:spacing w:after="120" w:line="240" w:lineRule="auto"/>
        <w:rPr>
          <w:rFonts w:cs="Calibri"/>
        </w:rPr>
      </w:pPr>
      <w:r w:rsidRPr="0080672D">
        <w:rPr>
          <w:rFonts w:cs="Calibri"/>
        </w:rPr>
        <w:t>Termin: 25.–26. Juni 2025</w:t>
      </w:r>
    </w:p>
    <w:p w14:paraId="6E55FFE9" w14:textId="77777777" w:rsidR="00862AD4" w:rsidRPr="0080672D" w:rsidRDefault="00862AD4" w:rsidP="00862AD4">
      <w:pPr>
        <w:numPr>
          <w:ilvl w:val="0"/>
          <w:numId w:val="64"/>
        </w:numPr>
        <w:spacing w:after="120" w:line="240" w:lineRule="auto"/>
        <w:rPr>
          <w:rFonts w:cs="Calibri"/>
        </w:rPr>
      </w:pPr>
      <w:r w:rsidRPr="0080672D">
        <w:rPr>
          <w:rFonts w:cs="Calibri"/>
        </w:rPr>
        <w:t>Schwerpunkte: Vorbeugender Brandschutz, Sicherheitstechnik</w:t>
      </w:r>
    </w:p>
    <w:p w14:paraId="744770B2" w14:textId="77777777" w:rsidR="00862AD4" w:rsidRPr="0080672D" w:rsidRDefault="00862AD4" w:rsidP="00862AD4">
      <w:pPr>
        <w:numPr>
          <w:ilvl w:val="0"/>
          <w:numId w:val="64"/>
        </w:numPr>
        <w:spacing w:after="120" w:line="240" w:lineRule="auto"/>
        <w:rPr>
          <w:rFonts w:cs="Calibri"/>
        </w:rPr>
      </w:pPr>
      <w:r w:rsidRPr="0080672D">
        <w:rPr>
          <w:rFonts w:cs="Calibri"/>
        </w:rPr>
        <w:t>Besonderheiten: Messe mit Kongress und Live-Demos</w:t>
      </w:r>
    </w:p>
    <w:p w14:paraId="73BB61F5" w14:textId="77777777" w:rsidR="00862AD4" w:rsidRPr="0080672D" w:rsidRDefault="00862AD4" w:rsidP="00862AD4">
      <w:pPr>
        <w:numPr>
          <w:ilvl w:val="0"/>
          <w:numId w:val="64"/>
        </w:numPr>
        <w:spacing w:after="120" w:line="240" w:lineRule="auto"/>
        <w:rPr>
          <w:rFonts w:cs="Calibri"/>
          <w:lang w:val="en-GB"/>
        </w:rPr>
      </w:pPr>
      <w:r w:rsidRPr="0080672D">
        <w:rPr>
          <w:rFonts w:cs="Calibri"/>
          <w:lang w:val="en-GB"/>
        </w:rPr>
        <w:t xml:space="preserve">Link: </w:t>
      </w:r>
      <w:hyperlink r:id="rId105">
        <w:r w:rsidRPr="0080672D">
          <w:rPr>
            <w:rStyle w:val="Hyperlink"/>
            <w:rFonts w:cs="Calibri"/>
            <w:color w:val="auto"/>
            <w:lang w:val="en-GB"/>
          </w:rPr>
          <w:t>https://www.feuertrutz-messe.de</w:t>
        </w:r>
      </w:hyperlink>
    </w:p>
    <w:p w14:paraId="76A9F999" w14:textId="77777777" w:rsidR="00862AD4" w:rsidRPr="0080672D" w:rsidRDefault="00862AD4" w:rsidP="00862AD4">
      <w:pPr>
        <w:spacing w:after="120"/>
        <w:rPr>
          <w:rFonts w:cs="Calibri"/>
          <w:lang w:val="en-GB"/>
        </w:rPr>
      </w:pPr>
    </w:p>
    <w:p w14:paraId="71D95DB0" w14:textId="77777777" w:rsidR="00862AD4" w:rsidRPr="0080672D" w:rsidRDefault="00862AD4" w:rsidP="00862AD4">
      <w:pPr>
        <w:spacing w:after="120"/>
        <w:rPr>
          <w:rFonts w:cs="Calibri"/>
          <w:b/>
          <w:bCs/>
        </w:rPr>
      </w:pPr>
      <w:r w:rsidRPr="0080672D">
        <w:rPr>
          <w:rFonts w:cs="Calibri"/>
          <w:b/>
          <w:bCs/>
        </w:rPr>
        <w:t>efa:ON</w:t>
      </w:r>
    </w:p>
    <w:p w14:paraId="3AEC1390" w14:textId="77777777" w:rsidR="00862AD4" w:rsidRPr="0080672D" w:rsidRDefault="00862AD4" w:rsidP="00862AD4">
      <w:pPr>
        <w:numPr>
          <w:ilvl w:val="0"/>
          <w:numId w:val="65"/>
        </w:numPr>
        <w:spacing w:after="120" w:line="240" w:lineRule="auto"/>
        <w:rPr>
          <w:rFonts w:cs="Calibri"/>
        </w:rPr>
      </w:pPr>
      <w:r w:rsidRPr="0080672D">
        <w:rPr>
          <w:rFonts w:cs="Calibri"/>
        </w:rPr>
        <w:t>Ort: Leipzig</w:t>
      </w:r>
    </w:p>
    <w:p w14:paraId="0DB74113" w14:textId="77777777" w:rsidR="00862AD4" w:rsidRPr="0080672D" w:rsidRDefault="00862AD4" w:rsidP="00862AD4">
      <w:pPr>
        <w:numPr>
          <w:ilvl w:val="0"/>
          <w:numId w:val="65"/>
        </w:numPr>
        <w:spacing w:after="120" w:line="240" w:lineRule="auto"/>
        <w:rPr>
          <w:rFonts w:cs="Calibri"/>
        </w:rPr>
      </w:pPr>
      <w:r w:rsidRPr="0080672D">
        <w:rPr>
          <w:rFonts w:cs="Calibri"/>
        </w:rPr>
        <w:t>Termin: 23.–25. September 2025</w:t>
      </w:r>
    </w:p>
    <w:p w14:paraId="4A482D80" w14:textId="77777777" w:rsidR="00862AD4" w:rsidRPr="0080672D" w:rsidRDefault="00862AD4" w:rsidP="00862AD4">
      <w:pPr>
        <w:numPr>
          <w:ilvl w:val="0"/>
          <w:numId w:val="65"/>
        </w:numPr>
        <w:spacing w:after="120" w:line="240" w:lineRule="auto"/>
        <w:rPr>
          <w:rFonts w:cs="Calibri"/>
        </w:rPr>
      </w:pPr>
      <w:r w:rsidRPr="0080672D">
        <w:rPr>
          <w:rFonts w:cs="Calibri"/>
        </w:rPr>
        <w:t>Schwerpunkte: Elektro-, Gebäude- und Lichttechnik</w:t>
      </w:r>
    </w:p>
    <w:p w14:paraId="4E0658CC" w14:textId="77777777" w:rsidR="00862AD4" w:rsidRPr="0080672D" w:rsidRDefault="00862AD4" w:rsidP="00862AD4">
      <w:pPr>
        <w:numPr>
          <w:ilvl w:val="0"/>
          <w:numId w:val="65"/>
        </w:numPr>
        <w:spacing w:after="120" w:line="240" w:lineRule="auto"/>
        <w:rPr>
          <w:rFonts w:cs="Calibri"/>
        </w:rPr>
      </w:pPr>
      <w:r w:rsidRPr="0080672D">
        <w:rPr>
          <w:rFonts w:cs="Calibri"/>
        </w:rPr>
        <w:t>Besonderheiten: Fokus auf smarte Gebäudetechnik und Energieeffizienz</w:t>
      </w:r>
    </w:p>
    <w:p w14:paraId="64896705" w14:textId="77777777" w:rsidR="00862AD4" w:rsidRPr="0080672D" w:rsidRDefault="00862AD4" w:rsidP="00862AD4">
      <w:pPr>
        <w:numPr>
          <w:ilvl w:val="0"/>
          <w:numId w:val="65"/>
        </w:numPr>
        <w:spacing w:after="120" w:line="240" w:lineRule="auto"/>
        <w:rPr>
          <w:rFonts w:cs="Calibri"/>
          <w:lang w:val="en-GB"/>
        </w:rPr>
      </w:pPr>
      <w:r w:rsidRPr="0080672D">
        <w:rPr>
          <w:rFonts w:cs="Calibri"/>
          <w:lang w:val="en-GB"/>
        </w:rPr>
        <w:t xml:space="preserve">Link: </w:t>
      </w:r>
      <w:hyperlink r:id="rId106">
        <w:r w:rsidRPr="0080672D">
          <w:rPr>
            <w:rStyle w:val="Hyperlink"/>
            <w:rFonts w:cs="Calibri"/>
            <w:color w:val="auto"/>
            <w:lang w:val="en-GB"/>
          </w:rPr>
          <w:t>https://www.efa-messe.com</w:t>
        </w:r>
      </w:hyperlink>
    </w:p>
    <w:p w14:paraId="06420DA7" w14:textId="77777777" w:rsidR="00862AD4" w:rsidRPr="0080672D" w:rsidRDefault="00862AD4" w:rsidP="00862AD4">
      <w:pPr>
        <w:spacing w:after="120"/>
        <w:rPr>
          <w:rFonts w:cs="Calibri"/>
          <w:lang w:val="en-GB"/>
        </w:rPr>
      </w:pPr>
    </w:p>
    <w:p w14:paraId="2F12632F" w14:textId="77777777" w:rsidR="00862AD4" w:rsidRPr="0080672D" w:rsidRDefault="00862AD4" w:rsidP="00862AD4">
      <w:pPr>
        <w:spacing w:after="120"/>
        <w:rPr>
          <w:rFonts w:cs="Calibri"/>
          <w:b/>
          <w:bCs/>
        </w:rPr>
      </w:pPr>
      <w:r w:rsidRPr="0080672D">
        <w:rPr>
          <w:rFonts w:cs="Calibri"/>
          <w:b/>
          <w:bCs/>
        </w:rPr>
        <w:t>HEATEXPO</w:t>
      </w:r>
    </w:p>
    <w:p w14:paraId="6F73DFA8" w14:textId="77777777" w:rsidR="00862AD4" w:rsidRPr="0080672D" w:rsidRDefault="00862AD4" w:rsidP="00862AD4">
      <w:pPr>
        <w:numPr>
          <w:ilvl w:val="0"/>
          <w:numId w:val="66"/>
        </w:numPr>
        <w:spacing w:after="120" w:line="240" w:lineRule="auto"/>
        <w:rPr>
          <w:rFonts w:cs="Calibri"/>
        </w:rPr>
      </w:pPr>
      <w:r w:rsidRPr="0080672D">
        <w:rPr>
          <w:rFonts w:cs="Calibri"/>
        </w:rPr>
        <w:t>Ort: Dortmund</w:t>
      </w:r>
    </w:p>
    <w:p w14:paraId="4B582B37" w14:textId="77777777" w:rsidR="00862AD4" w:rsidRPr="0080672D" w:rsidRDefault="00862AD4" w:rsidP="00862AD4">
      <w:pPr>
        <w:numPr>
          <w:ilvl w:val="0"/>
          <w:numId w:val="66"/>
        </w:numPr>
        <w:spacing w:after="120" w:line="240" w:lineRule="auto"/>
        <w:rPr>
          <w:rFonts w:cs="Calibri"/>
        </w:rPr>
      </w:pPr>
      <w:r w:rsidRPr="0080672D">
        <w:rPr>
          <w:rFonts w:cs="Calibri"/>
        </w:rPr>
        <w:t>Termin: 25.–27. November 2025</w:t>
      </w:r>
    </w:p>
    <w:p w14:paraId="107EA823" w14:textId="77777777" w:rsidR="00862AD4" w:rsidRPr="0080672D" w:rsidRDefault="00862AD4" w:rsidP="00862AD4">
      <w:pPr>
        <w:numPr>
          <w:ilvl w:val="0"/>
          <w:numId w:val="66"/>
        </w:numPr>
        <w:spacing w:after="120" w:line="240" w:lineRule="auto"/>
        <w:rPr>
          <w:rFonts w:cs="Calibri"/>
        </w:rPr>
      </w:pPr>
      <w:r w:rsidRPr="0080672D">
        <w:rPr>
          <w:rFonts w:cs="Calibri"/>
        </w:rPr>
        <w:t>Schwerpunkte: Wärmeversorgung, Heiztechnik, erneuerbare Energien</w:t>
      </w:r>
    </w:p>
    <w:p w14:paraId="6605014F" w14:textId="77777777" w:rsidR="00862AD4" w:rsidRPr="0080672D" w:rsidRDefault="00862AD4" w:rsidP="00862AD4">
      <w:pPr>
        <w:numPr>
          <w:ilvl w:val="0"/>
          <w:numId w:val="66"/>
        </w:numPr>
        <w:spacing w:after="120" w:line="240" w:lineRule="auto"/>
        <w:rPr>
          <w:rFonts w:cs="Calibri"/>
        </w:rPr>
      </w:pPr>
      <w:r w:rsidRPr="0080672D">
        <w:rPr>
          <w:rFonts w:cs="Calibri"/>
        </w:rPr>
        <w:t>Besonderheiten: Plattform für zukunftsfähige Wärmelösungen</w:t>
      </w:r>
    </w:p>
    <w:p w14:paraId="69100F2F" w14:textId="77777777" w:rsidR="00862AD4" w:rsidRPr="0080672D" w:rsidRDefault="00862AD4" w:rsidP="00862AD4">
      <w:pPr>
        <w:numPr>
          <w:ilvl w:val="0"/>
          <w:numId w:val="66"/>
        </w:numPr>
        <w:spacing w:after="120" w:line="240" w:lineRule="auto"/>
        <w:rPr>
          <w:rFonts w:cs="Calibri"/>
        </w:rPr>
      </w:pPr>
      <w:r w:rsidRPr="0080672D">
        <w:rPr>
          <w:rFonts w:cs="Calibri"/>
        </w:rPr>
        <w:t xml:space="preserve">Link: </w:t>
      </w:r>
      <w:hyperlink r:id="rId107">
        <w:r w:rsidRPr="0080672D">
          <w:rPr>
            <w:rStyle w:val="Hyperlink"/>
            <w:rFonts w:cs="Calibri"/>
            <w:color w:val="auto"/>
          </w:rPr>
          <w:t>https://www.heatexpo.de</w:t>
        </w:r>
      </w:hyperlink>
    </w:p>
    <w:p w14:paraId="282375F6" w14:textId="77777777" w:rsidR="00862AD4" w:rsidRPr="0080672D" w:rsidRDefault="00862AD4" w:rsidP="00862AD4">
      <w:pPr>
        <w:spacing w:after="120"/>
        <w:rPr>
          <w:rFonts w:cs="Calibri"/>
        </w:rPr>
      </w:pPr>
    </w:p>
    <w:p w14:paraId="737129D1" w14:textId="77777777" w:rsidR="00862AD4" w:rsidRPr="0080672D" w:rsidRDefault="00862AD4" w:rsidP="00862AD4">
      <w:pPr>
        <w:spacing w:after="120"/>
        <w:rPr>
          <w:rFonts w:cs="Calibri"/>
          <w:b/>
          <w:bCs/>
        </w:rPr>
      </w:pPr>
      <w:r w:rsidRPr="0080672D">
        <w:rPr>
          <w:rFonts w:cs="Calibri"/>
          <w:b/>
          <w:bCs/>
        </w:rPr>
        <w:t>VdS-BrandSchutzTage</w:t>
      </w:r>
    </w:p>
    <w:p w14:paraId="575E33C1" w14:textId="77777777" w:rsidR="00862AD4" w:rsidRPr="0080672D" w:rsidRDefault="00862AD4" w:rsidP="00862AD4">
      <w:pPr>
        <w:numPr>
          <w:ilvl w:val="0"/>
          <w:numId w:val="67"/>
        </w:numPr>
        <w:spacing w:after="120" w:line="240" w:lineRule="auto"/>
        <w:rPr>
          <w:rFonts w:cs="Calibri"/>
        </w:rPr>
      </w:pPr>
      <w:r w:rsidRPr="0080672D">
        <w:rPr>
          <w:rFonts w:cs="Calibri"/>
        </w:rPr>
        <w:t>Ort: Köln</w:t>
      </w:r>
    </w:p>
    <w:p w14:paraId="53F464A1" w14:textId="77777777" w:rsidR="00862AD4" w:rsidRPr="0080672D" w:rsidRDefault="00862AD4" w:rsidP="00862AD4">
      <w:pPr>
        <w:numPr>
          <w:ilvl w:val="0"/>
          <w:numId w:val="67"/>
        </w:numPr>
        <w:spacing w:after="120" w:line="240" w:lineRule="auto"/>
        <w:rPr>
          <w:rFonts w:cs="Calibri"/>
        </w:rPr>
      </w:pPr>
      <w:r w:rsidRPr="0080672D">
        <w:rPr>
          <w:rFonts w:cs="Calibri"/>
        </w:rPr>
        <w:t>Termin: 3.–4. Dezember 2025</w:t>
      </w:r>
    </w:p>
    <w:p w14:paraId="61C55572" w14:textId="77777777" w:rsidR="00862AD4" w:rsidRPr="0080672D" w:rsidRDefault="00862AD4" w:rsidP="00862AD4">
      <w:pPr>
        <w:numPr>
          <w:ilvl w:val="0"/>
          <w:numId w:val="67"/>
        </w:numPr>
        <w:spacing w:after="120" w:line="240" w:lineRule="auto"/>
        <w:rPr>
          <w:rFonts w:cs="Calibri"/>
        </w:rPr>
      </w:pPr>
      <w:r w:rsidRPr="0080672D">
        <w:rPr>
          <w:rFonts w:cs="Calibri"/>
        </w:rPr>
        <w:t>Schwerpunkte: Brandschutz, Sicherheitstechnik</w:t>
      </w:r>
    </w:p>
    <w:p w14:paraId="6A6BD1E6" w14:textId="77777777" w:rsidR="00862AD4" w:rsidRPr="0080672D" w:rsidRDefault="00862AD4" w:rsidP="00862AD4">
      <w:pPr>
        <w:numPr>
          <w:ilvl w:val="0"/>
          <w:numId w:val="67"/>
        </w:numPr>
        <w:spacing w:after="120" w:line="240" w:lineRule="auto"/>
        <w:rPr>
          <w:rFonts w:cs="Calibri"/>
        </w:rPr>
      </w:pPr>
      <w:r w:rsidRPr="0080672D">
        <w:rPr>
          <w:rFonts w:cs="Calibri"/>
        </w:rPr>
        <w:t>Besonderheiten: Fachmesse, Kongress und Themenforen</w:t>
      </w:r>
    </w:p>
    <w:p w14:paraId="45605C71" w14:textId="77777777" w:rsidR="00862AD4" w:rsidRPr="0080672D" w:rsidRDefault="00862AD4" w:rsidP="00862AD4">
      <w:pPr>
        <w:numPr>
          <w:ilvl w:val="0"/>
          <w:numId w:val="67"/>
        </w:numPr>
        <w:spacing w:after="120" w:line="240" w:lineRule="auto"/>
        <w:rPr>
          <w:rFonts w:cs="Calibri"/>
        </w:rPr>
      </w:pPr>
      <w:r w:rsidRPr="0080672D">
        <w:rPr>
          <w:rFonts w:cs="Calibri"/>
        </w:rPr>
        <w:t xml:space="preserve">Link: </w:t>
      </w:r>
      <w:hyperlink r:id="rId108">
        <w:r w:rsidRPr="0080672D">
          <w:rPr>
            <w:rStyle w:val="Hyperlink"/>
            <w:rFonts w:cs="Calibri"/>
            <w:color w:val="auto"/>
          </w:rPr>
          <w:t>https://www.vds.de</w:t>
        </w:r>
      </w:hyperlink>
    </w:p>
    <w:p w14:paraId="1CC72682" w14:textId="77777777" w:rsidR="00862AD4" w:rsidRPr="0080672D" w:rsidRDefault="00862AD4" w:rsidP="00862AD4">
      <w:pPr>
        <w:spacing w:after="120"/>
        <w:rPr>
          <w:rFonts w:cs="Calibri"/>
        </w:rPr>
      </w:pPr>
    </w:p>
    <w:p w14:paraId="1F1CF955" w14:textId="77777777" w:rsidR="00862AD4" w:rsidRPr="0080672D" w:rsidRDefault="00862AD4" w:rsidP="00862AD4">
      <w:pPr>
        <w:spacing w:after="120"/>
        <w:rPr>
          <w:rFonts w:cs="Calibri"/>
          <w:b/>
          <w:bCs/>
        </w:rPr>
      </w:pPr>
      <w:r w:rsidRPr="0080672D">
        <w:rPr>
          <w:rFonts w:cs="Calibri"/>
          <w:b/>
          <w:bCs/>
        </w:rPr>
        <w:t>Light + Building</w:t>
      </w:r>
    </w:p>
    <w:p w14:paraId="3595FCE2" w14:textId="77777777" w:rsidR="00862AD4" w:rsidRPr="0080672D" w:rsidRDefault="00862AD4" w:rsidP="00862AD4">
      <w:pPr>
        <w:numPr>
          <w:ilvl w:val="0"/>
          <w:numId w:val="68"/>
        </w:numPr>
        <w:spacing w:after="120" w:line="240" w:lineRule="auto"/>
        <w:rPr>
          <w:rFonts w:cs="Calibri"/>
        </w:rPr>
      </w:pPr>
      <w:r w:rsidRPr="0080672D">
        <w:rPr>
          <w:rFonts w:cs="Calibri"/>
        </w:rPr>
        <w:t>Ort: Frankfurt am Main</w:t>
      </w:r>
    </w:p>
    <w:p w14:paraId="56133D1F" w14:textId="77777777" w:rsidR="00862AD4" w:rsidRPr="0080672D" w:rsidRDefault="00862AD4" w:rsidP="00862AD4">
      <w:pPr>
        <w:numPr>
          <w:ilvl w:val="0"/>
          <w:numId w:val="68"/>
        </w:numPr>
        <w:spacing w:after="120" w:line="240" w:lineRule="auto"/>
        <w:rPr>
          <w:rFonts w:cs="Calibri"/>
        </w:rPr>
      </w:pPr>
      <w:r w:rsidRPr="0080672D">
        <w:rPr>
          <w:rFonts w:cs="Calibri"/>
        </w:rPr>
        <w:t>Termin: 8.–13. März 2026</w:t>
      </w:r>
    </w:p>
    <w:p w14:paraId="3B1CB1FE" w14:textId="77777777" w:rsidR="00862AD4" w:rsidRPr="0080672D" w:rsidRDefault="00862AD4" w:rsidP="00862AD4">
      <w:pPr>
        <w:numPr>
          <w:ilvl w:val="0"/>
          <w:numId w:val="68"/>
        </w:numPr>
        <w:spacing w:after="120" w:line="240" w:lineRule="auto"/>
        <w:rPr>
          <w:rFonts w:cs="Calibri"/>
        </w:rPr>
      </w:pPr>
      <w:r w:rsidRPr="0080672D">
        <w:rPr>
          <w:rFonts w:cs="Calibri"/>
        </w:rPr>
        <w:t>Schwerpunkte: Licht, Elektrotechnik, Gebäudeautomation</w:t>
      </w:r>
    </w:p>
    <w:p w14:paraId="56E52E0C" w14:textId="77777777" w:rsidR="00862AD4" w:rsidRPr="0080672D" w:rsidRDefault="00862AD4" w:rsidP="00862AD4">
      <w:pPr>
        <w:numPr>
          <w:ilvl w:val="0"/>
          <w:numId w:val="68"/>
        </w:numPr>
        <w:spacing w:after="120" w:line="240" w:lineRule="auto"/>
        <w:rPr>
          <w:rFonts w:cs="Calibri"/>
        </w:rPr>
      </w:pPr>
      <w:r w:rsidRPr="0080672D">
        <w:rPr>
          <w:rFonts w:cs="Calibri"/>
        </w:rPr>
        <w:t>Besonderheiten: Weltleitmesse für vernetzte Gebäudetechnik</w:t>
      </w:r>
    </w:p>
    <w:p w14:paraId="312454DB" w14:textId="77777777" w:rsidR="00862AD4" w:rsidRPr="0080672D" w:rsidRDefault="00862AD4" w:rsidP="00862AD4">
      <w:pPr>
        <w:numPr>
          <w:ilvl w:val="0"/>
          <w:numId w:val="68"/>
        </w:numPr>
        <w:spacing w:after="120" w:line="240" w:lineRule="auto"/>
        <w:rPr>
          <w:rFonts w:cs="Calibri"/>
          <w:lang w:val="en-GB"/>
        </w:rPr>
      </w:pPr>
      <w:r w:rsidRPr="0080672D">
        <w:rPr>
          <w:rFonts w:cs="Calibri"/>
          <w:lang w:val="en-GB"/>
        </w:rPr>
        <w:t xml:space="preserve">Link: </w:t>
      </w:r>
      <w:hyperlink r:id="rId109">
        <w:r w:rsidRPr="0080672D">
          <w:rPr>
            <w:rStyle w:val="Hyperlink"/>
            <w:rFonts w:cs="Calibri"/>
            <w:color w:val="auto"/>
            <w:lang w:val="en-GB"/>
          </w:rPr>
          <w:t>https://light-building.messefrankfurt.com/frankfurt/en.html</w:t>
        </w:r>
      </w:hyperlink>
    </w:p>
    <w:p w14:paraId="59D82EDF" w14:textId="77777777" w:rsidR="00862AD4" w:rsidRPr="0080672D" w:rsidRDefault="00862AD4" w:rsidP="00862AD4">
      <w:pPr>
        <w:spacing w:after="120"/>
        <w:rPr>
          <w:rFonts w:cs="Calibri"/>
          <w:lang w:val="en-GB"/>
        </w:rPr>
      </w:pPr>
    </w:p>
    <w:p w14:paraId="558B0EA1" w14:textId="77777777" w:rsidR="00862AD4" w:rsidRPr="0080672D" w:rsidRDefault="00862AD4" w:rsidP="00862AD4">
      <w:pPr>
        <w:spacing w:after="120"/>
        <w:rPr>
          <w:rFonts w:cs="Calibri"/>
          <w:b/>
          <w:bCs/>
        </w:rPr>
      </w:pPr>
      <w:r w:rsidRPr="0080672D">
        <w:rPr>
          <w:rFonts w:cs="Calibri"/>
          <w:b/>
          <w:bCs/>
        </w:rPr>
        <w:t>SHK+E Essen</w:t>
      </w:r>
    </w:p>
    <w:p w14:paraId="52BD2CB9" w14:textId="77777777" w:rsidR="00862AD4" w:rsidRPr="0080672D" w:rsidRDefault="00862AD4" w:rsidP="00862AD4">
      <w:pPr>
        <w:numPr>
          <w:ilvl w:val="0"/>
          <w:numId w:val="69"/>
        </w:numPr>
        <w:spacing w:after="120" w:line="240" w:lineRule="auto"/>
        <w:rPr>
          <w:rFonts w:cs="Calibri"/>
        </w:rPr>
      </w:pPr>
      <w:r w:rsidRPr="0080672D">
        <w:rPr>
          <w:rFonts w:cs="Calibri"/>
        </w:rPr>
        <w:t>Ort: Essen</w:t>
      </w:r>
    </w:p>
    <w:p w14:paraId="3E69A72C" w14:textId="77777777" w:rsidR="00862AD4" w:rsidRPr="0080672D" w:rsidRDefault="00862AD4" w:rsidP="00862AD4">
      <w:pPr>
        <w:numPr>
          <w:ilvl w:val="0"/>
          <w:numId w:val="69"/>
        </w:numPr>
        <w:spacing w:after="120" w:line="240" w:lineRule="auto"/>
        <w:rPr>
          <w:rFonts w:cs="Calibri"/>
        </w:rPr>
      </w:pPr>
      <w:r w:rsidRPr="0080672D">
        <w:rPr>
          <w:rFonts w:cs="Calibri"/>
        </w:rPr>
        <w:t>Termin: 17.–20. März 2026</w:t>
      </w:r>
    </w:p>
    <w:p w14:paraId="763F2763" w14:textId="77777777" w:rsidR="00862AD4" w:rsidRPr="0080672D" w:rsidRDefault="00862AD4" w:rsidP="00862AD4">
      <w:pPr>
        <w:numPr>
          <w:ilvl w:val="0"/>
          <w:numId w:val="69"/>
        </w:numPr>
        <w:spacing w:after="120" w:line="240" w:lineRule="auto"/>
        <w:rPr>
          <w:rFonts w:cs="Calibri"/>
        </w:rPr>
      </w:pPr>
      <w:r w:rsidRPr="0080672D">
        <w:rPr>
          <w:rFonts w:cs="Calibri"/>
        </w:rPr>
        <w:t>Schwerpunkte: Sanitär, Heizung, Klima, Elektro</w:t>
      </w:r>
    </w:p>
    <w:p w14:paraId="6FD6EA16" w14:textId="77777777" w:rsidR="00862AD4" w:rsidRPr="0080672D" w:rsidRDefault="00862AD4" w:rsidP="00862AD4">
      <w:pPr>
        <w:numPr>
          <w:ilvl w:val="0"/>
          <w:numId w:val="69"/>
        </w:numPr>
        <w:spacing w:after="120" w:line="240" w:lineRule="auto"/>
        <w:rPr>
          <w:rFonts w:cs="Calibri"/>
        </w:rPr>
      </w:pPr>
      <w:r w:rsidRPr="0080672D">
        <w:rPr>
          <w:rFonts w:cs="Calibri"/>
        </w:rPr>
        <w:t>Besonderheiten: Fachmesse für das SHK-Handwerk</w:t>
      </w:r>
    </w:p>
    <w:p w14:paraId="22DF4834" w14:textId="77777777" w:rsidR="00862AD4" w:rsidRPr="0080672D" w:rsidRDefault="00862AD4" w:rsidP="00862AD4">
      <w:pPr>
        <w:numPr>
          <w:ilvl w:val="0"/>
          <w:numId w:val="69"/>
        </w:numPr>
        <w:spacing w:after="120" w:line="240" w:lineRule="auto"/>
        <w:rPr>
          <w:rFonts w:cs="Calibri"/>
        </w:rPr>
      </w:pPr>
      <w:r w:rsidRPr="0080672D">
        <w:rPr>
          <w:rFonts w:cs="Calibri"/>
        </w:rPr>
        <w:t xml:space="preserve">Link: </w:t>
      </w:r>
      <w:hyperlink r:id="rId110">
        <w:r w:rsidRPr="0080672D">
          <w:rPr>
            <w:rStyle w:val="Hyperlink"/>
            <w:rFonts w:cs="Calibri"/>
            <w:color w:val="auto"/>
          </w:rPr>
          <w:t>https://www.shkessen.de</w:t>
        </w:r>
      </w:hyperlink>
    </w:p>
    <w:p w14:paraId="6AE1B041" w14:textId="77777777" w:rsidR="00862AD4" w:rsidRPr="0080672D" w:rsidRDefault="00862AD4" w:rsidP="00862AD4">
      <w:pPr>
        <w:spacing w:after="120"/>
        <w:rPr>
          <w:rFonts w:cs="Calibri"/>
        </w:rPr>
      </w:pPr>
    </w:p>
    <w:p w14:paraId="6F33A4BF" w14:textId="77777777" w:rsidR="00862AD4" w:rsidRPr="0080672D" w:rsidRDefault="00862AD4" w:rsidP="00862AD4">
      <w:pPr>
        <w:spacing w:after="120"/>
        <w:rPr>
          <w:rFonts w:cs="Calibri"/>
          <w:b/>
          <w:bCs/>
        </w:rPr>
      </w:pPr>
      <w:r w:rsidRPr="0080672D">
        <w:rPr>
          <w:rFonts w:cs="Calibri"/>
          <w:b/>
          <w:bCs/>
        </w:rPr>
        <w:t>IFH/Intherm</w:t>
      </w:r>
    </w:p>
    <w:p w14:paraId="2B442C66" w14:textId="77777777" w:rsidR="00862AD4" w:rsidRPr="0080672D" w:rsidRDefault="00862AD4" w:rsidP="00862AD4">
      <w:pPr>
        <w:numPr>
          <w:ilvl w:val="0"/>
          <w:numId w:val="70"/>
        </w:numPr>
        <w:spacing w:after="120" w:line="240" w:lineRule="auto"/>
        <w:rPr>
          <w:rFonts w:cs="Calibri"/>
        </w:rPr>
      </w:pPr>
      <w:r w:rsidRPr="0080672D">
        <w:rPr>
          <w:rFonts w:cs="Calibri"/>
        </w:rPr>
        <w:t>Ort: Nürnberg</w:t>
      </w:r>
    </w:p>
    <w:p w14:paraId="71680604" w14:textId="77777777" w:rsidR="00862AD4" w:rsidRPr="0080672D" w:rsidRDefault="00862AD4" w:rsidP="00862AD4">
      <w:pPr>
        <w:numPr>
          <w:ilvl w:val="0"/>
          <w:numId w:val="70"/>
        </w:numPr>
        <w:spacing w:after="120" w:line="240" w:lineRule="auto"/>
        <w:rPr>
          <w:rFonts w:cs="Calibri"/>
        </w:rPr>
      </w:pPr>
      <w:r w:rsidRPr="0080672D">
        <w:rPr>
          <w:rFonts w:cs="Calibri"/>
        </w:rPr>
        <w:t>Termin: 14.–17. April 2026</w:t>
      </w:r>
    </w:p>
    <w:p w14:paraId="3EBBB3CD" w14:textId="77777777" w:rsidR="00862AD4" w:rsidRPr="0080672D" w:rsidRDefault="00862AD4" w:rsidP="00862AD4">
      <w:pPr>
        <w:numPr>
          <w:ilvl w:val="0"/>
          <w:numId w:val="70"/>
        </w:numPr>
        <w:spacing w:after="120" w:line="240" w:lineRule="auto"/>
        <w:rPr>
          <w:rFonts w:cs="Calibri"/>
        </w:rPr>
      </w:pPr>
      <w:r w:rsidRPr="0080672D">
        <w:rPr>
          <w:rFonts w:cs="Calibri"/>
        </w:rPr>
        <w:t>Schwerpunkte: Sanitär, Heiztechnik, Haus- und Gebäudetechnik</w:t>
      </w:r>
    </w:p>
    <w:p w14:paraId="41ED8C20" w14:textId="77777777" w:rsidR="00862AD4" w:rsidRPr="0080672D" w:rsidRDefault="00862AD4" w:rsidP="00862AD4">
      <w:pPr>
        <w:numPr>
          <w:ilvl w:val="0"/>
          <w:numId w:val="70"/>
        </w:numPr>
        <w:spacing w:after="120" w:line="240" w:lineRule="auto"/>
        <w:rPr>
          <w:rFonts w:cs="Calibri"/>
        </w:rPr>
      </w:pPr>
      <w:r w:rsidRPr="0080672D">
        <w:rPr>
          <w:rFonts w:cs="Calibri"/>
        </w:rPr>
        <w:t>Besonderheiten: Leitmesse für den süddeutschen Raum</w:t>
      </w:r>
    </w:p>
    <w:p w14:paraId="51257A7F" w14:textId="77777777" w:rsidR="00862AD4" w:rsidRPr="0080672D" w:rsidRDefault="00862AD4" w:rsidP="00862AD4">
      <w:pPr>
        <w:numPr>
          <w:ilvl w:val="0"/>
          <w:numId w:val="70"/>
        </w:numPr>
        <w:spacing w:after="120" w:line="240" w:lineRule="auto"/>
        <w:rPr>
          <w:rFonts w:cs="Calibri"/>
          <w:lang w:val="en-GB"/>
        </w:rPr>
      </w:pPr>
      <w:r w:rsidRPr="0080672D">
        <w:rPr>
          <w:rFonts w:cs="Calibri"/>
          <w:lang w:val="en-GB"/>
        </w:rPr>
        <w:t xml:space="preserve">Link: </w:t>
      </w:r>
      <w:hyperlink r:id="rId111">
        <w:r w:rsidRPr="0080672D">
          <w:rPr>
            <w:rStyle w:val="Hyperlink"/>
            <w:rFonts w:cs="Calibri"/>
            <w:color w:val="auto"/>
            <w:lang w:val="en-GB"/>
          </w:rPr>
          <w:t>https://www.ifh-intherm.de</w:t>
        </w:r>
      </w:hyperlink>
    </w:p>
    <w:p w14:paraId="25D92FEE" w14:textId="77777777" w:rsidR="00862AD4" w:rsidRPr="0080672D" w:rsidRDefault="00862AD4" w:rsidP="00862AD4">
      <w:pPr>
        <w:spacing w:after="120"/>
        <w:rPr>
          <w:rFonts w:cs="Calibri"/>
          <w:lang w:val="en-GB"/>
        </w:rPr>
      </w:pPr>
    </w:p>
    <w:p w14:paraId="1810967A" w14:textId="77777777" w:rsidR="00862AD4" w:rsidRPr="0080672D" w:rsidRDefault="00862AD4" w:rsidP="00862AD4">
      <w:pPr>
        <w:spacing w:after="120"/>
        <w:rPr>
          <w:rFonts w:cs="Calibri"/>
          <w:b/>
          <w:bCs/>
        </w:rPr>
      </w:pPr>
      <w:r w:rsidRPr="0080672D">
        <w:rPr>
          <w:rFonts w:cs="Calibri"/>
          <w:b/>
          <w:bCs/>
        </w:rPr>
        <w:t>GET Nord</w:t>
      </w:r>
    </w:p>
    <w:p w14:paraId="4F699811" w14:textId="77777777" w:rsidR="00862AD4" w:rsidRPr="0080672D" w:rsidRDefault="00862AD4" w:rsidP="00862AD4">
      <w:pPr>
        <w:numPr>
          <w:ilvl w:val="0"/>
          <w:numId w:val="71"/>
        </w:numPr>
        <w:spacing w:after="120" w:line="240" w:lineRule="auto"/>
        <w:rPr>
          <w:rFonts w:cs="Calibri"/>
        </w:rPr>
      </w:pPr>
      <w:r w:rsidRPr="0080672D">
        <w:rPr>
          <w:rFonts w:cs="Calibri"/>
        </w:rPr>
        <w:t>Ort: Hamburg</w:t>
      </w:r>
    </w:p>
    <w:p w14:paraId="20FBA489" w14:textId="77777777" w:rsidR="00862AD4" w:rsidRPr="0080672D" w:rsidRDefault="00862AD4" w:rsidP="00862AD4">
      <w:pPr>
        <w:numPr>
          <w:ilvl w:val="0"/>
          <w:numId w:val="71"/>
        </w:numPr>
        <w:spacing w:after="120" w:line="240" w:lineRule="auto"/>
        <w:rPr>
          <w:rFonts w:cs="Calibri"/>
        </w:rPr>
      </w:pPr>
      <w:r w:rsidRPr="0080672D">
        <w:rPr>
          <w:rFonts w:cs="Calibri"/>
        </w:rPr>
        <w:t>Termin: 19.–21. November 2026</w:t>
      </w:r>
    </w:p>
    <w:p w14:paraId="70E3E5DF" w14:textId="77777777" w:rsidR="00862AD4" w:rsidRPr="0080672D" w:rsidRDefault="00862AD4" w:rsidP="00862AD4">
      <w:pPr>
        <w:numPr>
          <w:ilvl w:val="0"/>
          <w:numId w:val="71"/>
        </w:numPr>
        <w:spacing w:after="120" w:line="240" w:lineRule="auto"/>
        <w:rPr>
          <w:rFonts w:cs="Calibri"/>
        </w:rPr>
      </w:pPr>
      <w:r w:rsidRPr="0080672D">
        <w:rPr>
          <w:rFonts w:cs="Calibri"/>
        </w:rPr>
        <w:t>Schwerpunkte: Elektro, Sanitär, Heizung, Klima</w:t>
      </w:r>
    </w:p>
    <w:p w14:paraId="71F68E80" w14:textId="77777777" w:rsidR="00862AD4" w:rsidRPr="0080672D" w:rsidRDefault="00862AD4" w:rsidP="00862AD4">
      <w:pPr>
        <w:numPr>
          <w:ilvl w:val="0"/>
          <w:numId w:val="71"/>
        </w:numPr>
        <w:spacing w:after="120" w:line="240" w:lineRule="auto"/>
        <w:rPr>
          <w:rFonts w:cs="Calibri"/>
        </w:rPr>
      </w:pPr>
      <w:r w:rsidRPr="0080672D">
        <w:rPr>
          <w:rFonts w:cs="Calibri"/>
        </w:rPr>
        <w:t>Besonderheiten: Einzige gemeinsame Fachmesse für alle drei Gewerke im Norden</w:t>
      </w:r>
    </w:p>
    <w:p w14:paraId="1AC5B352" w14:textId="77777777" w:rsidR="00862AD4" w:rsidRPr="0080672D" w:rsidRDefault="00862AD4" w:rsidP="00862AD4">
      <w:pPr>
        <w:numPr>
          <w:ilvl w:val="0"/>
          <w:numId w:val="71"/>
        </w:numPr>
        <w:spacing w:after="120" w:line="240" w:lineRule="auto"/>
        <w:rPr>
          <w:rFonts w:cs="Calibri"/>
          <w:lang w:val="en-GB"/>
        </w:rPr>
      </w:pPr>
      <w:r w:rsidRPr="0080672D">
        <w:rPr>
          <w:rFonts w:cs="Calibri"/>
          <w:lang w:val="en-GB"/>
        </w:rPr>
        <w:t xml:space="preserve">Link: </w:t>
      </w:r>
      <w:hyperlink r:id="rId112">
        <w:r w:rsidRPr="0080672D">
          <w:rPr>
            <w:rStyle w:val="Hyperlink"/>
            <w:rFonts w:cs="Calibri"/>
            <w:color w:val="auto"/>
            <w:lang w:val="en-GB"/>
          </w:rPr>
          <w:t>https://www.get-nord.de</w:t>
        </w:r>
      </w:hyperlink>
    </w:p>
    <w:p w14:paraId="2D7D1D24" w14:textId="77777777" w:rsidR="00862AD4" w:rsidRPr="0080672D" w:rsidRDefault="00862AD4" w:rsidP="00862AD4">
      <w:pPr>
        <w:spacing w:after="120" w:line="240" w:lineRule="auto"/>
        <w:rPr>
          <w:rFonts w:cs="Calibri"/>
          <w:lang w:val="en-GB"/>
        </w:rPr>
      </w:pPr>
    </w:p>
    <w:p w14:paraId="33D3CB71" w14:textId="77777777" w:rsidR="00862AD4" w:rsidRDefault="00862AD4" w:rsidP="00862AD4">
      <w:pPr>
        <w:spacing w:after="120" w:line="240" w:lineRule="auto"/>
        <w:rPr>
          <w:rFonts w:eastAsiaTheme="minorEastAsia"/>
        </w:rPr>
      </w:pPr>
      <w:r w:rsidRPr="0080672D">
        <w:rPr>
          <w:rFonts w:eastAsiaTheme="minorEastAsia"/>
          <w:b/>
          <w:bCs/>
        </w:rPr>
        <w:t>Berliner Energietage</w:t>
      </w:r>
      <w:r>
        <w:br/>
      </w:r>
      <w:r w:rsidRPr="0080672D">
        <w:rPr>
          <w:rFonts w:eastAsiaTheme="minorEastAsia"/>
        </w:rPr>
        <w:t xml:space="preserve">    - Interdisziplinärer Kongress rund um Energieeffizienz und Gebäudetechnik</w:t>
      </w:r>
      <w:r>
        <w:br/>
      </w:r>
      <w:r w:rsidRPr="0080672D">
        <w:rPr>
          <w:rFonts w:eastAsiaTheme="minorEastAsia"/>
        </w:rPr>
        <w:t xml:space="preserve">    - Website: [energietage.de](https://www.energietage.de)</w:t>
      </w:r>
    </w:p>
    <w:p w14:paraId="5F306DF7" w14:textId="77777777" w:rsidR="00862AD4" w:rsidRPr="0080672D" w:rsidRDefault="00862AD4" w:rsidP="00862AD4">
      <w:pPr>
        <w:pStyle w:val="berschrift2"/>
        <w:rPr>
          <w:b/>
          <w:bCs/>
          <w:color w:val="auto"/>
          <w:sz w:val="22"/>
          <w:szCs w:val="22"/>
        </w:rPr>
      </w:pPr>
    </w:p>
    <w:p w14:paraId="5FF7743F" w14:textId="77777777" w:rsidR="00862AD4" w:rsidRPr="0080672D" w:rsidRDefault="00862AD4" w:rsidP="00862AD4">
      <w:pPr>
        <w:pStyle w:val="berschrift2"/>
        <w:rPr>
          <w:b/>
          <w:bCs/>
          <w:color w:val="auto"/>
          <w:sz w:val="22"/>
          <w:szCs w:val="22"/>
          <w:lang w:val="en-GB"/>
        </w:rPr>
      </w:pPr>
      <w:r w:rsidRPr="0080672D">
        <w:rPr>
          <w:b/>
          <w:bCs/>
          <w:color w:val="auto"/>
          <w:sz w:val="22"/>
          <w:szCs w:val="22"/>
          <w:lang w:val="en-GB"/>
        </w:rPr>
        <w:t>Events (International):</w:t>
      </w:r>
      <w:bookmarkEnd w:id="31"/>
    </w:p>
    <w:p w14:paraId="333374B9" w14:textId="77777777" w:rsidR="00862AD4" w:rsidRPr="0080672D" w:rsidRDefault="00862AD4" w:rsidP="00862AD4">
      <w:pPr>
        <w:rPr>
          <w:lang w:val="en-GB"/>
        </w:rPr>
      </w:pPr>
    </w:p>
    <w:p w14:paraId="58119CE5" w14:textId="77777777" w:rsidR="00862AD4" w:rsidRPr="0080672D" w:rsidRDefault="00862AD4" w:rsidP="00862AD4">
      <w:pPr>
        <w:rPr>
          <w:rFonts w:ascii="Aptos" w:eastAsia="Aptos" w:hAnsi="Aptos" w:cs="Aptos"/>
          <w:b/>
          <w:bCs/>
          <w:lang w:val="en-GB"/>
        </w:rPr>
      </w:pPr>
      <w:r w:rsidRPr="0080672D">
        <w:rPr>
          <w:rFonts w:ascii="Aptos" w:eastAsia="Aptos" w:hAnsi="Aptos" w:cs="Aptos"/>
          <w:b/>
          <w:bCs/>
          <w:lang w:val="en-GB"/>
        </w:rPr>
        <w:t>(MCE) mostra convegno expocomfort</w:t>
      </w:r>
    </w:p>
    <w:p w14:paraId="36BCE62B" w14:textId="77777777" w:rsidR="00862AD4" w:rsidRDefault="00862AD4" w:rsidP="00862AD4">
      <w:pPr>
        <w:pStyle w:val="Listenabsatz"/>
        <w:numPr>
          <w:ilvl w:val="0"/>
          <w:numId w:val="126"/>
        </w:numPr>
        <w:rPr>
          <w:rFonts w:ascii="Aptos" w:eastAsia="Aptos" w:hAnsi="Aptos" w:cs="Aptos"/>
        </w:rPr>
      </w:pPr>
      <w:r w:rsidRPr="6D13DEDD">
        <w:rPr>
          <w:rFonts w:ascii="Aptos" w:eastAsia="Aptos" w:hAnsi="Aptos" w:cs="Aptos"/>
        </w:rPr>
        <w:t>Mailand</w:t>
      </w:r>
    </w:p>
    <w:p w14:paraId="07D6C575" w14:textId="77777777" w:rsidR="00862AD4" w:rsidRDefault="00862AD4" w:rsidP="00862AD4">
      <w:pPr>
        <w:pStyle w:val="Listenabsatz"/>
        <w:numPr>
          <w:ilvl w:val="0"/>
          <w:numId w:val="126"/>
        </w:numPr>
        <w:rPr>
          <w:rFonts w:ascii="Aptos" w:eastAsia="Aptos" w:hAnsi="Aptos" w:cs="Aptos"/>
        </w:rPr>
      </w:pPr>
      <w:r w:rsidRPr="6D13DEDD">
        <w:rPr>
          <w:rFonts w:ascii="Aptos" w:eastAsia="Aptos" w:hAnsi="Aptos" w:cs="Aptos"/>
        </w:rPr>
        <w:t>Alle zwei Jahre (24.-27.03.2026)</w:t>
      </w:r>
    </w:p>
    <w:p w14:paraId="5561D811" w14:textId="77777777" w:rsidR="00862AD4" w:rsidRDefault="00862AD4" w:rsidP="00862AD4">
      <w:pPr>
        <w:pStyle w:val="Listenabsatz"/>
        <w:numPr>
          <w:ilvl w:val="0"/>
          <w:numId w:val="126"/>
        </w:numPr>
      </w:pPr>
      <w:r w:rsidRPr="6D13DEDD">
        <w:rPr>
          <w:rFonts w:ascii="Aptos" w:eastAsia="Aptos" w:hAnsi="Aptos" w:cs="Aptos"/>
        </w:rPr>
        <w:t>HVAC+R, erneuerbare Energien, Smart Buildings</w:t>
      </w:r>
    </w:p>
    <w:p w14:paraId="25AAF7B8" w14:textId="77777777" w:rsidR="00862AD4" w:rsidRDefault="00862AD4" w:rsidP="00862AD4">
      <w:pPr>
        <w:pStyle w:val="Listenabsatz"/>
        <w:numPr>
          <w:ilvl w:val="0"/>
          <w:numId w:val="126"/>
        </w:numPr>
      </w:pPr>
      <w:hyperlink r:id="rId113">
        <w:r w:rsidRPr="0080672D">
          <w:rPr>
            <w:rStyle w:val="Hyperlink"/>
            <w:color w:val="auto"/>
          </w:rPr>
          <w:t>MCE - Mostra Convegno Expocomfort</w:t>
        </w:r>
      </w:hyperlink>
    </w:p>
    <w:p w14:paraId="2AEE04C5" w14:textId="77777777" w:rsidR="00862AD4" w:rsidRPr="0080672D" w:rsidRDefault="00862AD4" w:rsidP="00862AD4">
      <w:pPr>
        <w:rPr>
          <w:rFonts w:ascii="Aptos" w:eastAsia="Aptos" w:hAnsi="Aptos" w:cs="Aptos"/>
          <w:b/>
          <w:bCs/>
        </w:rPr>
      </w:pPr>
    </w:p>
    <w:p w14:paraId="0839B284" w14:textId="77777777" w:rsidR="00862AD4" w:rsidRDefault="00862AD4" w:rsidP="00862AD4">
      <w:pPr>
        <w:rPr>
          <w:rFonts w:eastAsiaTheme="minorEastAsia"/>
        </w:rPr>
      </w:pPr>
      <w:r w:rsidRPr="0080672D">
        <w:rPr>
          <w:rFonts w:eastAsiaTheme="minorEastAsia"/>
          <w:b/>
          <w:bCs/>
        </w:rPr>
        <w:t>Swissbau Basel</w:t>
      </w:r>
      <w:r>
        <w:br/>
      </w:r>
      <w:r w:rsidRPr="6D13DEDD">
        <w:rPr>
          <w:rFonts w:eastAsiaTheme="minorEastAsia"/>
        </w:rPr>
        <w:t xml:space="preserve">    - Größte Bau- &amp; Gebäudetechnikmesse der Schweiz</w:t>
      </w:r>
      <w:r>
        <w:br/>
      </w:r>
      <w:r w:rsidRPr="6D13DEDD">
        <w:rPr>
          <w:rFonts w:eastAsiaTheme="minorEastAsia"/>
        </w:rPr>
        <w:t xml:space="preserve">    - alle zwei Jahre (nächste: Januar 2026)</w:t>
      </w:r>
      <w:r>
        <w:br/>
      </w:r>
      <w:r w:rsidRPr="6D13DEDD">
        <w:rPr>
          <w:rFonts w:eastAsiaTheme="minorEastAsia"/>
        </w:rPr>
        <w:t xml:space="preserve">    - Website: https://www.swissbau.ch</w:t>
      </w:r>
    </w:p>
    <w:p w14:paraId="2882273B" w14:textId="77777777" w:rsidR="00862AD4" w:rsidRDefault="00862AD4" w:rsidP="00862AD4">
      <w:pPr>
        <w:spacing w:before="240" w:after="240"/>
        <w:rPr>
          <w:rFonts w:ascii="Cambria" w:eastAsia="Cambria" w:hAnsi="Cambria" w:cs="Cambria"/>
        </w:rPr>
      </w:pPr>
      <w:r w:rsidRPr="0080672D">
        <w:rPr>
          <w:rFonts w:eastAsiaTheme="minorEastAsia"/>
          <w:b/>
          <w:bCs/>
        </w:rPr>
        <w:lastRenderedPageBreak/>
        <w:t>Fachkongress Gebäude-Energie-Technik (GET)</w:t>
      </w:r>
      <w:r>
        <w:br/>
      </w:r>
      <w:r w:rsidRPr="6D13DEDD">
        <w:rPr>
          <w:rFonts w:eastAsiaTheme="minorEastAsia"/>
        </w:rPr>
        <w:t xml:space="preserve">    - Fachveranstaltung mit Fokus auf HLK, Gebäudeautomation, erneuerbare Energien</w:t>
      </w:r>
      <w:r>
        <w:br/>
      </w:r>
      <w:r w:rsidRPr="6D13DEDD">
        <w:rPr>
          <w:rFonts w:eastAsiaTheme="minorEastAsia"/>
        </w:rPr>
        <w:t xml:space="preserve">    - Website: https://www.get-kongress.ch</w:t>
      </w:r>
      <w:r>
        <w:br/>
      </w:r>
      <w:r w:rsidRPr="6D13DEDD">
        <w:rPr>
          <w:rFonts w:ascii="Cambria" w:eastAsia="Cambria" w:hAnsi="Cambria" w:cs="Cambria"/>
        </w:rPr>
        <w:t xml:space="preserve"> </w:t>
      </w:r>
      <w:r>
        <w:br/>
      </w:r>
      <w:r w:rsidRPr="0080672D">
        <w:rPr>
          <w:rFonts w:eastAsiaTheme="minorEastAsia"/>
          <w:b/>
          <w:bCs/>
        </w:rPr>
        <w:t>WEBUILD Energiesparmesse Wels</w:t>
      </w:r>
      <w:r>
        <w:br/>
      </w:r>
      <w:r w:rsidRPr="6D13DEDD">
        <w:rPr>
          <w:rFonts w:eastAsiaTheme="minorEastAsia"/>
        </w:rPr>
        <w:t xml:space="preserve">    - Messe mit Fokus auf Heizung, Klima, erneuerbare Energien</w:t>
      </w:r>
      <w:r>
        <w:br/>
      </w:r>
      <w:r w:rsidRPr="6D13DEDD">
        <w:rPr>
          <w:rFonts w:eastAsiaTheme="minorEastAsia"/>
        </w:rPr>
        <w:t xml:space="preserve">    - jährlich, Frühjahr 2025</w:t>
      </w:r>
      <w:r>
        <w:br/>
      </w:r>
      <w:r w:rsidRPr="6D13DEDD">
        <w:rPr>
          <w:rFonts w:eastAsiaTheme="minorEastAsia"/>
        </w:rPr>
        <w:t xml:space="preserve">    - Website: https://www.energiesparmesse.at</w:t>
      </w:r>
      <w:r>
        <w:br/>
      </w:r>
      <w:r w:rsidRPr="6D13DEDD">
        <w:rPr>
          <w:rFonts w:ascii="Cambria" w:eastAsia="Cambria" w:hAnsi="Cambria" w:cs="Cambria"/>
        </w:rPr>
        <w:t xml:space="preserve"> </w:t>
      </w:r>
    </w:p>
    <w:p w14:paraId="2427BB88" w14:textId="77777777" w:rsidR="00862AD4" w:rsidRDefault="00862AD4" w:rsidP="00862AD4">
      <w:pPr>
        <w:spacing w:before="240" w:after="240"/>
        <w:rPr>
          <w:rFonts w:eastAsiaTheme="minorEastAsia"/>
          <w:lang w:val="en-US"/>
        </w:rPr>
      </w:pPr>
      <w:r w:rsidRPr="0080672D">
        <w:rPr>
          <w:rFonts w:eastAsiaTheme="minorEastAsia"/>
          <w:b/>
          <w:bCs/>
          <w:lang w:val="en-US"/>
        </w:rPr>
        <w:t>CLIMA 2025 (4.–6. Juni 2025)</w:t>
      </w:r>
      <w:r w:rsidRPr="0080672D">
        <w:rPr>
          <w:lang w:val="en-GB"/>
        </w:rPr>
        <w:br/>
      </w:r>
      <w:r w:rsidRPr="0080672D">
        <w:rPr>
          <w:lang w:val="en-GB"/>
        </w:rPr>
        <w:tab/>
      </w:r>
      <w:r w:rsidRPr="6D13DEDD">
        <w:rPr>
          <w:rFonts w:eastAsiaTheme="minorEastAsia"/>
          <w:lang w:val="en-US"/>
        </w:rPr>
        <w:t xml:space="preserve"> - Veranstalter: REHVA (Federation of European Heating, Ventilation and Air Conditioning </w:t>
      </w:r>
      <w:r w:rsidRPr="0080672D">
        <w:rPr>
          <w:lang w:val="en-GB"/>
        </w:rPr>
        <w:tab/>
      </w:r>
      <w:r w:rsidRPr="6D13DEDD">
        <w:rPr>
          <w:rFonts w:eastAsiaTheme="minorEastAsia"/>
          <w:lang w:val="en-US"/>
        </w:rPr>
        <w:t>Associations)</w:t>
      </w:r>
    </w:p>
    <w:p w14:paraId="2352139E" w14:textId="77777777" w:rsidR="00862AD4" w:rsidRDefault="00862AD4" w:rsidP="00862AD4">
      <w:pPr>
        <w:pStyle w:val="Listenabsatz"/>
        <w:numPr>
          <w:ilvl w:val="0"/>
          <w:numId w:val="127"/>
        </w:numPr>
        <w:spacing w:before="240" w:after="240"/>
        <w:rPr>
          <w:rFonts w:eastAsiaTheme="minorEastAsia"/>
        </w:rPr>
      </w:pPr>
      <w:r w:rsidRPr="6D13DEDD">
        <w:rPr>
          <w:rFonts w:eastAsiaTheme="minorEastAsia"/>
          <w:lang w:val="en-US"/>
        </w:rPr>
        <w:t>04.06.2025</w:t>
      </w:r>
    </w:p>
    <w:p w14:paraId="1EC76B9E" w14:textId="77777777" w:rsidR="00862AD4" w:rsidRDefault="00862AD4" w:rsidP="00862AD4">
      <w:pPr>
        <w:pStyle w:val="Listenabsatz"/>
        <w:numPr>
          <w:ilvl w:val="0"/>
          <w:numId w:val="127"/>
        </w:numPr>
        <w:spacing w:before="240" w:after="240"/>
        <w:rPr>
          <w:rFonts w:eastAsiaTheme="minorEastAsia"/>
        </w:rPr>
      </w:pPr>
      <w:r w:rsidRPr="6D13DEDD">
        <w:rPr>
          <w:rFonts w:eastAsiaTheme="minorEastAsia"/>
          <w:lang w:val="en-US"/>
        </w:rPr>
        <w:t>Mailand</w:t>
      </w:r>
    </w:p>
    <w:p w14:paraId="6378505B" w14:textId="77777777" w:rsidR="00862AD4" w:rsidRDefault="00862AD4" w:rsidP="00862AD4">
      <w:pPr>
        <w:pStyle w:val="Listenabsatz"/>
        <w:numPr>
          <w:ilvl w:val="0"/>
          <w:numId w:val="127"/>
        </w:numPr>
        <w:spacing w:before="240" w:after="240"/>
        <w:rPr>
          <w:rFonts w:eastAsiaTheme="minorEastAsia"/>
        </w:rPr>
      </w:pPr>
      <w:r w:rsidRPr="0080672D">
        <w:rPr>
          <w:rFonts w:eastAsiaTheme="minorEastAsia"/>
        </w:rPr>
        <w:t>Thema: Wissenschaftlicher Austausch zu HLK-Themen mit Fokus auf Nachhaltigkeit und Innovation.</w:t>
      </w:r>
    </w:p>
    <w:p w14:paraId="19AFA999" w14:textId="77777777" w:rsidR="00862AD4" w:rsidRPr="0080672D" w:rsidRDefault="00862AD4" w:rsidP="00862AD4">
      <w:pPr>
        <w:pStyle w:val="Listenabsatz"/>
        <w:numPr>
          <w:ilvl w:val="0"/>
          <w:numId w:val="127"/>
        </w:numPr>
        <w:spacing w:before="240" w:after="240"/>
        <w:rPr>
          <w:rFonts w:ascii="Cambria" w:eastAsia="Cambria" w:hAnsi="Cambria" w:cs="Cambria"/>
          <w:lang w:val="en-GB"/>
        </w:rPr>
      </w:pPr>
      <w:r w:rsidRPr="6D13DEDD">
        <w:rPr>
          <w:rFonts w:eastAsiaTheme="minorEastAsia"/>
          <w:lang w:val="en-US"/>
        </w:rPr>
        <w:t xml:space="preserve">Website: </w:t>
      </w:r>
      <w:hyperlink r:id="rId114">
        <w:r w:rsidRPr="0080672D">
          <w:rPr>
            <w:rStyle w:val="Hyperlink"/>
            <w:rFonts w:eastAsiaTheme="minorEastAsia"/>
            <w:color w:val="auto"/>
            <w:lang w:val="en-US"/>
          </w:rPr>
          <w:t>euagenda.eu/events/2025/06/04/clima-2025</w:t>
        </w:r>
        <w:r w:rsidRPr="0080672D">
          <w:rPr>
            <w:lang w:val="en-GB"/>
          </w:rPr>
          <w:br/>
        </w:r>
        <w:r w:rsidRPr="0080672D">
          <w:rPr>
            <w:lang w:val="en-GB"/>
          </w:rPr>
          <w:br/>
        </w:r>
      </w:hyperlink>
      <w:r w:rsidRPr="0080672D">
        <w:rPr>
          <w:rFonts w:ascii="Cambria" w:eastAsia="Cambria" w:hAnsi="Cambria" w:cs="Cambria"/>
          <w:lang w:val="en-GB"/>
        </w:rPr>
        <w:t xml:space="preserve"> </w:t>
      </w:r>
      <w:r w:rsidRPr="0080672D">
        <w:rPr>
          <w:lang w:val="en-GB"/>
        </w:rPr>
        <w:br/>
      </w:r>
    </w:p>
    <w:p w14:paraId="030A13B3" w14:textId="77777777" w:rsidR="00862AD4" w:rsidRPr="0080672D" w:rsidRDefault="00862AD4" w:rsidP="00862AD4">
      <w:pPr>
        <w:rPr>
          <w:rFonts w:asciiTheme="majorHAnsi" w:hAnsiTheme="majorHAnsi"/>
          <w:b/>
          <w:bCs/>
        </w:rPr>
      </w:pPr>
      <w:r>
        <w:rPr>
          <w:rFonts w:asciiTheme="majorHAnsi" w:hAnsiTheme="majorHAnsi"/>
          <w:b/>
          <w:bCs/>
          <w:sz w:val="24"/>
          <w:szCs w:val="24"/>
        </w:rPr>
        <w:pict w14:anchorId="48048295">
          <v:rect id="_x0000_i1034" style="width:0;height:1.5pt" o:hralign="center" o:hrstd="t" o:hr="t" fillcolor="#a0a0a0" stroked="f"/>
        </w:pict>
      </w:r>
    </w:p>
    <w:p w14:paraId="34A26796" w14:textId="77777777" w:rsidR="00862AD4" w:rsidRPr="0080672D" w:rsidRDefault="00862AD4" w:rsidP="00862AD4">
      <w:pPr>
        <w:pStyle w:val="berschrift1"/>
        <w:rPr>
          <w:rFonts w:asciiTheme="minorHAnsi" w:eastAsiaTheme="minorEastAsia" w:hAnsiTheme="minorHAnsi" w:cstheme="minorBidi"/>
          <w:b/>
          <w:bCs/>
          <w:color w:val="auto"/>
          <w:sz w:val="22"/>
          <w:szCs w:val="22"/>
        </w:rPr>
      </w:pPr>
      <w:bookmarkStart w:id="32" w:name="_Toc196830124"/>
      <w:r w:rsidRPr="0080672D">
        <w:rPr>
          <w:rFonts w:asciiTheme="minorHAnsi" w:eastAsiaTheme="minorEastAsia" w:hAnsiTheme="minorHAnsi" w:cstheme="minorBidi"/>
          <w:b/>
          <w:bCs/>
          <w:color w:val="auto"/>
          <w:sz w:val="22"/>
          <w:szCs w:val="22"/>
        </w:rPr>
        <w:t>10. Branchenverbände</w:t>
      </w:r>
      <w:bookmarkEnd w:id="32"/>
    </w:p>
    <w:p w14:paraId="556CA9C1" w14:textId="77777777" w:rsidR="00862AD4" w:rsidRPr="0080672D" w:rsidRDefault="00862AD4" w:rsidP="00862AD4">
      <w:pPr>
        <w:pStyle w:val="Aufzhlungszeichen"/>
        <w:numPr>
          <w:ilvl w:val="0"/>
          <w:numId w:val="0"/>
        </w:numPr>
        <w:ind w:left="360" w:hanging="360"/>
        <w:rPr>
          <w:rFonts w:ascii="Aptos" w:hAnsi="Aptos"/>
          <w:b/>
          <w:bCs/>
          <w:lang w:val="de-DE"/>
        </w:rPr>
      </w:pPr>
      <w:r w:rsidRPr="0080672D">
        <w:rPr>
          <w:rFonts w:ascii="Aptos" w:hAnsi="Aptos"/>
          <w:b/>
          <w:bCs/>
          <w:lang w:val="de-DE"/>
        </w:rPr>
        <w:t xml:space="preserve">Nationale Verbände: </w:t>
      </w:r>
    </w:p>
    <w:p w14:paraId="44B92DCD" w14:textId="77777777" w:rsidR="00862AD4" w:rsidRPr="0080672D" w:rsidRDefault="00862AD4" w:rsidP="00862AD4">
      <w:pPr>
        <w:pStyle w:val="Aufzhlungszeichen"/>
        <w:numPr>
          <w:ilvl w:val="0"/>
          <w:numId w:val="0"/>
        </w:numPr>
        <w:ind w:left="360" w:hanging="360"/>
        <w:rPr>
          <w:rFonts w:ascii="Aptos" w:hAnsi="Aptos"/>
          <w:lang w:val="de-DE"/>
        </w:rPr>
      </w:pPr>
    </w:p>
    <w:p w14:paraId="0F1EDF67" w14:textId="77777777" w:rsidR="00862AD4" w:rsidRPr="0080672D" w:rsidRDefault="00862AD4" w:rsidP="00862AD4">
      <w:pPr>
        <w:spacing w:after="120"/>
        <w:rPr>
          <w:rFonts w:cs="Calibri"/>
          <w:b/>
          <w:bCs/>
        </w:rPr>
      </w:pPr>
      <w:r w:rsidRPr="0080672D">
        <w:rPr>
          <w:rFonts w:cs="Calibri"/>
          <w:b/>
          <w:bCs/>
        </w:rPr>
        <w:t>Zentralverband Sanitär Heizung Klima (ZVSHK)</w:t>
      </w:r>
    </w:p>
    <w:p w14:paraId="2E6D224C" w14:textId="77777777" w:rsidR="00862AD4" w:rsidRPr="0080672D" w:rsidRDefault="00862AD4" w:rsidP="00862AD4">
      <w:pPr>
        <w:numPr>
          <w:ilvl w:val="0"/>
          <w:numId w:val="72"/>
        </w:numPr>
        <w:spacing w:after="120" w:line="240" w:lineRule="auto"/>
        <w:rPr>
          <w:rFonts w:cs="Calibri"/>
        </w:rPr>
      </w:pPr>
      <w:r w:rsidRPr="0080672D">
        <w:rPr>
          <w:rFonts w:cs="Calibri"/>
        </w:rPr>
        <w:t>Zielgruppe: SHK-Handwerk, Fachbetriebe, Innungen</w:t>
      </w:r>
    </w:p>
    <w:p w14:paraId="2BC99A13" w14:textId="77777777" w:rsidR="00862AD4" w:rsidRPr="0080672D" w:rsidRDefault="00862AD4" w:rsidP="00862AD4">
      <w:pPr>
        <w:numPr>
          <w:ilvl w:val="0"/>
          <w:numId w:val="72"/>
        </w:numPr>
        <w:spacing w:after="120" w:line="240" w:lineRule="auto"/>
        <w:rPr>
          <w:rFonts w:cs="Calibri"/>
        </w:rPr>
      </w:pPr>
      <w:r w:rsidRPr="0080672D">
        <w:rPr>
          <w:rFonts w:cs="Calibri"/>
        </w:rPr>
        <w:t>Aufgaben: Interessenvertretung, Normung, Weiterbildung, Öffentlichkeitsarbeit</w:t>
      </w:r>
    </w:p>
    <w:p w14:paraId="702883EC" w14:textId="77777777" w:rsidR="00862AD4" w:rsidRPr="0080672D" w:rsidRDefault="00862AD4" w:rsidP="00862AD4">
      <w:pPr>
        <w:numPr>
          <w:ilvl w:val="0"/>
          <w:numId w:val="72"/>
        </w:numPr>
        <w:spacing w:after="120" w:line="240" w:lineRule="auto"/>
        <w:rPr>
          <w:rFonts w:cs="Calibri"/>
        </w:rPr>
      </w:pPr>
      <w:r w:rsidRPr="0080672D">
        <w:rPr>
          <w:rFonts w:cs="Calibri"/>
        </w:rPr>
        <w:t>Besonderheiten: Dachverband für über 50.000 SHK-Betriebe in Deutschland</w:t>
      </w:r>
    </w:p>
    <w:p w14:paraId="5D59D757" w14:textId="77777777" w:rsidR="00862AD4" w:rsidRPr="0080672D" w:rsidRDefault="00862AD4" w:rsidP="00862AD4">
      <w:pPr>
        <w:numPr>
          <w:ilvl w:val="0"/>
          <w:numId w:val="72"/>
        </w:numPr>
        <w:spacing w:after="120" w:line="240" w:lineRule="auto"/>
        <w:rPr>
          <w:rFonts w:cs="Calibri"/>
        </w:rPr>
      </w:pPr>
      <w:r w:rsidRPr="0080672D">
        <w:rPr>
          <w:rFonts w:cs="Calibri"/>
        </w:rPr>
        <w:t xml:space="preserve">Link: </w:t>
      </w:r>
      <w:hyperlink r:id="rId115">
        <w:r w:rsidRPr="0080672D">
          <w:rPr>
            <w:rStyle w:val="Hyperlink"/>
            <w:rFonts w:cs="Calibri"/>
            <w:color w:val="auto"/>
          </w:rPr>
          <w:t>https://www.zvshk.de</w:t>
        </w:r>
      </w:hyperlink>
    </w:p>
    <w:p w14:paraId="5AA6FFF1" w14:textId="77777777" w:rsidR="00862AD4" w:rsidRPr="0080672D" w:rsidRDefault="00862AD4" w:rsidP="00862AD4">
      <w:pPr>
        <w:spacing w:after="120"/>
        <w:rPr>
          <w:rFonts w:cs="Calibri"/>
        </w:rPr>
      </w:pPr>
    </w:p>
    <w:p w14:paraId="53B5AA80" w14:textId="77777777" w:rsidR="00862AD4" w:rsidRPr="0080672D" w:rsidRDefault="00862AD4" w:rsidP="00862AD4">
      <w:pPr>
        <w:spacing w:after="120"/>
        <w:rPr>
          <w:rFonts w:cs="Calibri"/>
          <w:b/>
          <w:bCs/>
        </w:rPr>
      </w:pPr>
      <w:r w:rsidRPr="0080672D">
        <w:rPr>
          <w:rFonts w:cs="Calibri"/>
          <w:b/>
          <w:bCs/>
        </w:rPr>
        <w:t>Fachverband Gebäude-Klima e.V. (FGK)</w:t>
      </w:r>
    </w:p>
    <w:p w14:paraId="7B5AC431" w14:textId="77777777" w:rsidR="00862AD4" w:rsidRPr="0080672D" w:rsidRDefault="00862AD4" w:rsidP="00862AD4">
      <w:pPr>
        <w:numPr>
          <w:ilvl w:val="0"/>
          <w:numId w:val="73"/>
        </w:numPr>
        <w:spacing w:after="120" w:line="240" w:lineRule="auto"/>
        <w:rPr>
          <w:rFonts w:cs="Calibri"/>
        </w:rPr>
      </w:pPr>
      <w:r w:rsidRPr="0080672D">
        <w:rPr>
          <w:rFonts w:cs="Calibri"/>
        </w:rPr>
        <w:t>Zielgruppe: Hersteller und Anbieter von Lüftungs-, Klima- und Kältetechnik</w:t>
      </w:r>
    </w:p>
    <w:p w14:paraId="642587E1" w14:textId="77777777" w:rsidR="00862AD4" w:rsidRPr="0080672D" w:rsidRDefault="00862AD4" w:rsidP="00862AD4">
      <w:pPr>
        <w:numPr>
          <w:ilvl w:val="0"/>
          <w:numId w:val="73"/>
        </w:numPr>
        <w:spacing w:after="120" w:line="240" w:lineRule="auto"/>
        <w:rPr>
          <w:rFonts w:cs="Calibri"/>
        </w:rPr>
      </w:pPr>
      <w:r w:rsidRPr="0080672D">
        <w:rPr>
          <w:rFonts w:cs="Calibri"/>
        </w:rPr>
        <w:t>Aufgaben: Förderung energieeffizienter Gebäudetechnik, Normungsarbeit, Öffentlichkeitsarbeit</w:t>
      </w:r>
    </w:p>
    <w:p w14:paraId="0EDABB27" w14:textId="77777777" w:rsidR="00862AD4" w:rsidRPr="0080672D" w:rsidRDefault="00862AD4" w:rsidP="00862AD4">
      <w:pPr>
        <w:numPr>
          <w:ilvl w:val="0"/>
          <w:numId w:val="73"/>
        </w:numPr>
        <w:spacing w:after="120" w:line="240" w:lineRule="auto"/>
        <w:rPr>
          <w:rFonts w:cs="Calibri"/>
        </w:rPr>
      </w:pPr>
      <w:r w:rsidRPr="0080672D">
        <w:rPr>
          <w:rFonts w:cs="Calibri"/>
        </w:rPr>
        <w:t>Besonderheiten: Aktive Mitwirkung an nationalen und internationalen Normen</w:t>
      </w:r>
    </w:p>
    <w:p w14:paraId="784A76AB" w14:textId="77777777" w:rsidR="00862AD4" w:rsidRPr="0080672D" w:rsidRDefault="00862AD4" w:rsidP="00862AD4">
      <w:pPr>
        <w:numPr>
          <w:ilvl w:val="0"/>
          <w:numId w:val="73"/>
        </w:numPr>
        <w:spacing w:after="120" w:line="240" w:lineRule="auto"/>
        <w:rPr>
          <w:rFonts w:cs="Calibri"/>
        </w:rPr>
      </w:pPr>
      <w:r w:rsidRPr="0080672D">
        <w:rPr>
          <w:rFonts w:cs="Calibri"/>
        </w:rPr>
        <w:t xml:space="preserve">Link: </w:t>
      </w:r>
      <w:hyperlink r:id="rId116">
        <w:r w:rsidRPr="0080672D">
          <w:rPr>
            <w:rStyle w:val="Hyperlink"/>
            <w:rFonts w:cs="Calibri"/>
            <w:color w:val="auto"/>
          </w:rPr>
          <w:t>https://www.fgk.de</w:t>
        </w:r>
      </w:hyperlink>
    </w:p>
    <w:p w14:paraId="5BB78477" w14:textId="77777777" w:rsidR="00862AD4" w:rsidRPr="0080672D" w:rsidRDefault="00862AD4" w:rsidP="00862AD4">
      <w:pPr>
        <w:spacing w:after="120"/>
        <w:rPr>
          <w:rFonts w:cs="Calibri"/>
        </w:rPr>
      </w:pPr>
    </w:p>
    <w:p w14:paraId="2A61BD4C" w14:textId="77777777" w:rsidR="00862AD4" w:rsidRPr="0080672D" w:rsidRDefault="00862AD4" w:rsidP="00862AD4">
      <w:pPr>
        <w:spacing w:after="120"/>
        <w:rPr>
          <w:rFonts w:cs="Calibri"/>
          <w:b/>
          <w:bCs/>
        </w:rPr>
      </w:pPr>
      <w:r w:rsidRPr="0080672D">
        <w:rPr>
          <w:rFonts w:cs="Calibri"/>
          <w:b/>
          <w:bCs/>
        </w:rPr>
        <w:t>Bundesverband der Deutschen Heizungsindustrie e.V. (BDH)</w:t>
      </w:r>
    </w:p>
    <w:p w14:paraId="02A7CDF3" w14:textId="77777777" w:rsidR="00862AD4" w:rsidRPr="0080672D" w:rsidRDefault="00862AD4" w:rsidP="00862AD4">
      <w:pPr>
        <w:numPr>
          <w:ilvl w:val="0"/>
          <w:numId w:val="76"/>
        </w:numPr>
        <w:spacing w:after="120" w:line="240" w:lineRule="auto"/>
        <w:rPr>
          <w:rFonts w:cs="Calibri"/>
        </w:rPr>
      </w:pPr>
      <w:r w:rsidRPr="0080672D">
        <w:rPr>
          <w:rFonts w:cs="Calibri"/>
        </w:rPr>
        <w:t>Zielgruppe: Hersteller von Heizsystemen und -komponenten</w:t>
      </w:r>
    </w:p>
    <w:p w14:paraId="7A94A5BC" w14:textId="77777777" w:rsidR="00862AD4" w:rsidRPr="0080672D" w:rsidRDefault="00862AD4" w:rsidP="00862AD4">
      <w:pPr>
        <w:numPr>
          <w:ilvl w:val="0"/>
          <w:numId w:val="76"/>
        </w:numPr>
        <w:spacing w:after="120" w:line="240" w:lineRule="auto"/>
        <w:rPr>
          <w:rFonts w:cs="Calibri"/>
        </w:rPr>
      </w:pPr>
      <w:r w:rsidRPr="0080672D">
        <w:rPr>
          <w:rFonts w:cs="Calibri"/>
        </w:rPr>
        <w:lastRenderedPageBreak/>
        <w:t>Aufgaben: Marktforschung, Normung, politische Interessenvertretung</w:t>
      </w:r>
    </w:p>
    <w:p w14:paraId="33A721EC" w14:textId="77777777" w:rsidR="00862AD4" w:rsidRPr="0080672D" w:rsidRDefault="00862AD4" w:rsidP="00862AD4">
      <w:pPr>
        <w:numPr>
          <w:ilvl w:val="0"/>
          <w:numId w:val="76"/>
        </w:numPr>
        <w:spacing w:after="120" w:line="240" w:lineRule="auto"/>
        <w:rPr>
          <w:rFonts w:cs="Calibri"/>
        </w:rPr>
      </w:pPr>
      <w:r w:rsidRPr="0080672D">
        <w:rPr>
          <w:rFonts w:cs="Calibri"/>
        </w:rPr>
        <w:t>Besonderheiten: Engagement für nachhaltige und effiziente Heiztechnologien</w:t>
      </w:r>
    </w:p>
    <w:p w14:paraId="2DCD389F" w14:textId="77777777" w:rsidR="00862AD4" w:rsidRPr="0080672D" w:rsidRDefault="00862AD4" w:rsidP="00862AD4">
      <w:pPr>
        <w:numPr>
          <w:ilvl w:val="0"/>
          <w:numId w:val="76"/>
        </w:numPr>
        <w:spacing w:after="120" w:line="240" w:lineRule="auto"/>
        <w:rPr>
          <w:rFonts w:cs="Calibri"/>
          <w:lang w:val="en-GB"/>
        </w:rPr>
      </w:pPr>
      <w:r w:rsidRPr="0080672D">
        <w:rPr>
          <w:rFonts w:cs="Calibri"/>
          <w:lang w:val="en-GB"/>
        </w:rPr>
        <w:t xml:space="preserve">Link: </w:t>
      </w:r>
      <w:hyperlink r:id="rId117">
        <w:r w:rsidRPr="0080672D">
          <w:rPr>
            <w:rStyle w:val="Hyperlink"/>
            <w:rFonts w:cs="Calibri"/>
            <w:color w:val="auto"/>
            <w:lang w:val="en-GB"/>
          </w:rPr>
          <w:t>https://www.bdh-koeln.de</w:t>
        </w:r>
      </w:hyperlink>
    </w:p>
    <w:p w14:paraId="3501F617" w14:textId="77777777" w:rsidR="00862AD4" w:rsidRPr="0080672D" w:rsidRDefault="00862AD4" w:rsidP="00862AD4">
      <w:pPr>
        <w:spacing w:after="120"/>
        <w:rPr>
          <w:rFonts w:cs="Calibri"/>
          <w:b/>
          <w:bCs/>
          <w:lang w:val="en-GB"/>
        </w:rPr>
      </w:pPr>
    </w:p>
    <w:p w14:paraId="274AB164" w14:textId="77777777" w:rsidR="00862AD4" w:rsidRPr="0080672D" w:rsidRDefault="00862AD4" w:rsidP="00862AD4">
      <w:pPr>
        <w:spacing w:after="120"/>
        <w:rPr>
          <w:rFonts w:cs="Calibri"/>
          <w:b/>
          <w:bCs/>
        </w:rPr>
      </w:pPr>
      <w:r w:rsidRPr="0080672D">
        <w:rPr>
          <w:rFonts w:cs="Calibri"/>
          <w:b/>
          <w:bCs/>
        </w:rPr>
        <w:t>Bundesindustrieverband Technische Gebäudeausrüstung e.V. (BTGA)</w:t>
      </w:r>
    </w:p>
    <w:p w14:paraId="7784056B" w14:textId="77777777" w:rsidR="00862AD4" w:rsidRPr="0080672D" w:rsidRDefault="00862AD4" w:rsidP="00862AD4">
      <w:pPr>
        <w:numPr>
          <w:ilvl w:val="0"/>
          <w:numId w:val="74"/>
        </w:numPr>
        <w:spacing w:after="120" w:line="240" w:lineRule="auto"/>
        <w:rPr>
          <w:rFonts w:cs="Calibri"/>
        </w:rPr>
      </w:pPr>
      <w:r w:rsidRPr="0080672D">
        <w:rPr>
          <w:rFonts w:cs="Calibri"/>
        </w:rPr>
        <w:t>Zielgruppe: TGA-Fachunternehmen, Anlagenbauer</w:t>
      </w:r>
    </w:p>
    <w:p w14:paraId="1ED0CDA3" w14:textId="77777777" w:rsidR="00862AD4" w:rsidRPr="0080672D" w:rsidRDefault="00862AD4" w:rsidP="00862AD4">
      <w:pPr>
        <w:numPr>
          <w:ilvl w:val="0"/>
          <w:numId w:val="74"/>
        </w:numPr>
        <w:spacing w:after="120" w:line="240" w:lineRule="auto"/>
        <w:rPr>
          <w:rFonts w:cs="Calibri"/>
        </w:rPr>
      </w:pPr>
      <w:r w:rsidRPr="0080672D">
        <w:rPr>
          <w:rFonts w:cs="Calibri"/>
        </w:rPr>
        <w:t>Aufgaben: Interessenvertretung, technische Richtlinien, Weiterbildung</w:t>
      </w:r>
    </w:p>
    <w:p w14:paraId="4B6DB21E" w14:textId="77777777" w:rsidR="00862AD4" w:rsidRPr="0080672D" w:rsidRDefault="00862AD4" w:rsidP="00862AD4">
      <w:pPr>
        <w:numPr>
          <w:ilvl w:val="0"/>
          <w:numId w:val="74"/>
        </w:numPr>
        <w:spacing w:after="120" w:line="240" w:lineRule="auto"/>
        <w:rPr>
          <w:rFonts w:cs="Calibri"/>
        </w:rPr>
      </w:pPr>
      <w:r w:rsidRPr="0080672D">
        <w:rPr>
          <w:rFonts w:cs="Calibri"/>
        </w:rPr>
        <w:t>Besonderheiten: Herausgeber technischer Regelwerke für die TGA-Branche</w:t>
      </w:r>
    </w:p>
    <w:p w14:paraId="4A5702D0" w14:textId="77777777" w:rsidR="00862AD4" w:rsidRPr="0080672D" w:rsidRDefault="00862AD4" w:rsidP="00862AD4">
      <w:pPr>
        <w:numPr>
          <w:ilvl w:val="0"/>
          <w:numId w:val="74"/>
        </w:numPr>
        <w:spacing w:after="120" w:line="240" w:lineRule="auto"/>
        <w:rPr>
          <w:rFonts w:cs="Calibri"/>
        </w:rPr>
      </w:pPr>
      <w:r w:rsidRPr="0080672D">
        <w:rPr>
          <w:rFonts w:cs="Calibri"/>
        </w:rPr>
        <w:t xml:space="preserve">Link: </w:t>
      </w:r>
      <w:hyperlink r:id="rId118">
        <w:r w:rsidRPr="0080672D">
          <w:rPr>
            <w:rStyle w:val="Hyperlink"/>
            <w:rFonts w:cs="Calibri"/>
            <w:color w:val="auto"/>
          </w:rPr>
          <w:t>https://www.btga.de</w:t>
        </w:r>
      </w:hyperlink>
    </w:p>
    <w:p w14:paraId="0713BE35" w14:textId="77777777" w:rsidR="00862AD4" w:rsidRPr="0080672D" w:rsidRDefault="00862AD4" w:rsidP="00862AD4">
      <w:pPr>
        <w:spacing w:after="120"/>
        <w:rPr>
          <w:rFonts w:cs="Calibri"/>
        </w:rPr>
      </w:pPr>
    </w:p>
    <w:p w14:paraId="1B74A629" w14:textId="77777777" w:rsidR="00862AD4" w:rsidRPr="0080672D" w:rsidRDefault="00862AD4" w:rsidP="00862AD4">
      <w:pPr>
        <w:spacing w:after="120"/>
        <w:rPr>
          <w:rFonts w:cs="Calibri"/>
          <w:b/>
          <w:bCs/>
        </w:rPr>
      </w:pPr>
      <w:r w:rsidRPr="0080672D">
        <w:rPr>
          <w:rFonts w:cs="Calibri"/>
          <w:b/>
          <w:bCs/>
        </w:rPr>
        <w:t>Verband Deutscher Kälte-Klima-Fachbetriebe e.V. (VDKF)</w:t>
      </w:r>
    </w:p>
    <w:p w14:paraId="6517417E" w14:textId="77777777" w:rsidR="00862AD4" w:rsidRPr="0080672D" w:rsidRDefault="00862AD4" w:rsidP="00862AD4">
      <w:pPr>
        <w:numPr>
          <w:ilvl w:val="0"/>
          <w:numId w:val="75"/>
        </w:numPr>
        <w:spacing w:after="120" w:line="240" w:lineRule="auto"/>
        <w:rPr>
          <w:rFonts w:cs="Calibri"/>
        </w:rPr>
      </w:pPr>
      <w:r w:rsidRPr="0080672D">
        <w:rPr>
          <w:rFonts w:cs="Calibri"/>
        </w:rPr>
        <w:t>Zielgruppe: Kälte- und Klimatechnik-Fachbetriebe</w:t>
      </w:r>
    </w:p>
    <w:p w14:paraId="48386D5E" w14:textId="77777777" w:rsidR="00862AD4" w:rsidRPr="0080672D" w:rsidRDefault="00862AD4" w:rsidP="00862AD4">
      <w:pPr>
        <w:numPr>
          <w:ilvl w:val="0"/>
          <w:numId w:val="75"/>
        </w:numPr>
        <w:spacing w:after="120" w:line="240" w:lineRule="auto"/>
        <w:rPr>
          <w:rFonts w:cs="Calibri"/>
        </w:rPr>
      </w:pPr>
      <w:r w:rsidRPr="0080672D">
        <w:rPr>
          <w:rFonts w:cs="Calibri"/>
        </w:rPr>
        <w:t>Aufgaben: Beratung, Weiterbildung, Interessenvertretung</w:t>
      </w:r>
    </w:p>
    <w:p w14:paraId="37C88CE2" w14:textId="77777777" w:rsidR="00862AD4" w:rsidRPr="0080672D" w:rsidRDefault="00862AD4" w:rsidP="00862AD4">
      <w:pPr>
        <w:numPr>
          <w:ilvl w:val="0"/>
          <w:numId w:val="75"/>
        </w:numPr>
        <w:spacing w:after="120" w:line="240" w:lineRule="auto"/>
        <w:rPr>
          <w:rFonts w:cs="Calibri"/>
        </w:rPr>
      </w:pPr>
      <w:r w:rsidRPr="0080672D">
        <w:rPr>
          <w:rFonts w:cs="Calibri"/>
        </w:rPr>
        <w:t>Besonderheiten: Fokus auf praxisnahe Unterstützung und Brancheninformationen</w:t>
      </w:r>
    </w:p>
    <w:p w14:paraId="23D19CDC" w14:textId="77777777" w:rsidR="00862AD4" w:rsidRPr="0080672D" w:rsidRDefault="00862AD4" w:rsidP="00862AD4">
      <w:pPr>
        <w:numPr>
          <w:ilvl w:val="0"/>
          <w:numId w:val="75"/>
        </w:numPr>
        <w:spacing w:after="120" w:line="240" w:lineRule="auto"/>
        <w:rPr>
          <w:rFonts w:cs="Calibri"/>
        </w:rPr>
      </w:pPr>
      <w:r w:rsidRPr="0080672D">
        <w:rPr>
          <w:rFonts w:cs="Calibri"/>
        </w:rPr>
        <w:t xml:space="preserve">Link: </w:t>
      </w:r>
      <w:hyperlink r:id="rId119">
        <w:r w:rsidRPr="0080672D">
          <w:rPr>
            <w:rStyle w:val="Hyperlink"/>
            <w:rFonts w:cs="Calibri"/>
            <w:color w:val="auto"/>
          </w:rPr>
          <w:t>https://www.vdkf.de</w:t>
        </w:r>
      </w:hyperlink>
    </w:p>
    <w:p w14:paraId="3B7B66D5" w14:textId="77777777" w:rsidR="00862AD4" w:rsidRPr="0080672D" w:rsidRDefault="00862AD4" w:rsidP="00862AD4">
      <w:pPr>
        <w:spacing w:after="120"/>
        <w:rPr>
          <w:rFonts w:cs="Calibri"/>
        </w:rPr>
      </w:pPr>
    </w:p>
    <w:p w14:paraId="0824DB17" w14:textId="77777777" w:rsidR="00862AD4" w:rsidRPr="0080672D" w:rsidRDefault="00862AD4" w:rsidP="00862AD4">
      <w:pPr>
        <w:spacing w:after="120"/>
        <w:rPr>
          <w:rFonts w:cs="Calibri"/>
          <w:b/>
          <w:bCs/>
        </w:rPr>
      </w:pPr>
      <w:r w:rsidRPr="0080672D">
        <w:rPr>
          <w:rFonts w:cs="Calibri"/>
          <w:b/>
          <w:bCs/>
        </w:rPr>
        <w:t>Zentralverband Elektrotechnik- und Elektronikindustrie e.V. (ZVEI)</w:t>
      </w:r>
    </w:p>
    <w:p w14:paraId="08F5AF71" w14:textId="77777777" w:rsidR="00862AD4" w:rsidRPr="0080672D" w:rsidRDefault="00862AD4" w:rsidP="00862AD4">
      <w:pPr>
        <w:numPr>
          <w:ilvl w:val="0"/>
          <w:numId w:val="77"/>
        </w:numPr>
        <w:spacing w:after="120" w:line="240" w:lineRule="auto"/>
        <w:rPr>
          <w:rFonts w:cs="Calibri"/>
        </w:rPr>
      </w:pPr>
      <w:r w:rsidRPr="0080672D">
        <w:rPr>
          <w:rFonts w:cs="Calibri"/>
        </w:rPr>
        <w:t>Zielgruppe: Unternehmen der Elektro- und Digitalindustrie</w:t>
      </w:r>
    </w:p>
    <w:p w14:paraId="54582A5C" w14:textId="77777777" w:rsidR="00862AD4" w:rsidRPr="0080672D" w:rsidRDefault="00862AD4" w:rsidP="00862AD4">
      <w:pPr>
        <w:numPr>
          <w:ilvl w:val="0"/>
          <w:numId w:val="77"/>
        </w:numPr>
        <w:spacing w:after="120" w:line="240" w:lineRule="auto"/>
        <w:rPr>
          <w:rFonts w:cs="Calibri"/>
        </w:rPr>
      </w:pPr>
      <w:r w:rsidRPr="0080672D">
        <w:rPr>
          <w:rFonts w:cs="Calibri"/>
        </w:rPr>
        <w:t>Aufgaben: Interessenvertretung, Normung, Innovationsförderung</w:t>
      </w:r>
    </w:p>
    <w:p w14:paraId="555E00FC" w14:textId="77777777" w:rsidR="00862AD4" w:rsidRPr="0080672D" w:rsidRDefault="00862AD4" w:rsidP="00862AD4">
      <w:pPr>
        <w:numPr>
          <w:ilvl w:val="0"/>
          <w:numId w:val="77"/>
        </w:numPr>
        <w:spacing w:after="120" w:line="240" w:lineRule="auto"/>
        <w:rPr>
          <w:rFonts w:cs="Calibri"/>
        </w:rPr>
      </w:pPr>
      <w:r w:rsidRPr="0080672D">
        <w:rPr>
          <w:rFonts w:cs="Calibri"/>
        </w:rPr>
        <w:t>Besonderheiten: Engagement für Digitalisierung und Industrie 4.0</w:t>
      </w:r>
    </w:p>
    <w:p w14:paraId="12589D2A" w14:textId="77777777" w:rsidR="00862AD4" w:rsidRPr="0080672D" w:rsidRDefault="00862AD4" w:rsidP="00862AD4">
      <w:pPr>
        <w:numPr>
          <w:ilvl w:val="0"/>
          <w:numId w:val="77"/>
        </w:numPr>
        <w:spacing w:after="120" w:line="240" w:lineRule="auto"/>
        <w:rPr>
          <w:rFonts w:cs="Calibri"/>
        </w:rPr>
      </w:pPr>
      <w:r w:rsidRPr="0080672D">
        <w:rPr>
          <w:rFonts w:cs="Calibri"/>
        </w:rPr>
        <w:t xml:space="preserve">Link: </w:t>
      </w:r>
      <w:hyperlink r:id="rId120">
        <w:r w:rsidRPr="0080672D">
          <w:rPr>
            <w:rStyle w:val="Hyperlink"/>
            <w:rFonts w:cs="Calibri"/>
            <w:color w:val="auto"/>
          </w:rPr>
          <w:t>https://www.zvei.org</w:t>
        </w:r>
      </w:hyperlink>
    </w:p>
    <w:p w14:paraId="6C921106" w14:textId="77777777" w:rsidR="00862AD4" w:rsidRPr="0080672D" w:rsidRDefault="00862AD4" w:rsidP="00862AD4">
      <w:pPr>
        <w:spacing w:after="120" w:line="240" w:lineRule="auto"/>
        <w:ind w:left="720"/>
        <w:rPr>
          <w:rFonts w:cs="Calibri"/>
        </w:rPr>
      </w:pPr>
    </w:p>
    <w:p w14:paraId="3AA3F8EF" w14:textId="77777777" w:rsidR="00862AD4" w:rsidRDefault="00862AD4" w:rsidP="00862AD4">
      <w:r w:rsidRPr="6D13DEDD">
        <w:t>ZVKKW – Zentralverband Kälte Klima Wärmepumpen e.V.</w:t>
      </w:r>
      <w:r>
        <w:br/>
      </w:r>
      <w:r w:rsidRPr="6D13DEDD">
        <w:t xml:space="preserve"> Website: </w:t>
      </w:r>
      <w:hyperlink r:id="rId121">
        <w:r w:rsidRPr="0080672D">
          <w:rPr>
            <w:rStyle w:val="Hyperlink"/>
            <w:color w:val="auto"/>
          </w:rPr>
          <w:t>www.zvkkw.de</w:t>
        </w:r>
        <w:r>
          <w:br/>
        </w:r>
      </w:hyperlink>
      <w:r w:rsidRPr="6D13DEDD">
        <w:t xml:space="preserve"> → Setzt sich für umweltfreundliche und energieeffiziente Kälte- und Wärmepumpentechnik ein.</w:t>
      </w:r>
    </w:p>
    <w:p w14:paraId="3F91B613" w14:textId="77777777" w:rsidR="00862AD4" w:rsidRPr="005621E9" w:rsidRDefault="00862AD4" w:rsidP="00862AD4">
      <w:pPr>
        <w:rPr>
          <w:rFonts w:eastAsiaTheme="minorEastAsia"/>
        </w:rPr>
      </w:pPr>
    </w:p>
    <w:p w14:paraId="5402DB28" w14:textId="77777777" w:rsidR="00862AD4" w:rsidRPr="0080672D" w:rsidRDefault="00862AD4" w:rsidP="00862AD4">
      <w:pPr>
        <w:rPr>
          <w:rFonts w:ascii="Cambria" w:eastAsia="Cambria" w:hAnsi="Cambria" w:cs="Cambria"/>
          <w:lang w:val="en-GB"/>
        </w:rPr>
      </w:pPr>
      <w:r w:rsidRPr="04E84EA4">
        <w:rPr>
          <w:rFonts w:eastAsiaTheme="minorEastAsia"/>
        </w:rPr>
        <w:t>VdZ – Wirtschaftsvereinigung Gebäude und Energie e. V.</w:t>
      </w:r>
      <w:r>
        <w:br/>
      </w:r>
      <w:r w:rsidRPr="04E84EA4">
        <w:rPr>
          <w:rFonts w:eastAsiaTheme="minorEastAsia"/>
        </w:rPr>
        <w:t xml:space="preserve">    </w:t>
      </w:r>
      <w:r w:rsidRPr="0080672D">
        <w:rPr>
          <w:rFonts w:eastAsiaTheme="minorEastAsia"/>
          <w:lang w:val="en-GB"/>
        </w:rPr>
        <w:t>- Website: [vdz.org](https://www.vdzev.de)</w:t>
      </w:r>
      <w:r w:rsidRPr="0080672D">
        <w:rPr>
          <w:lang w:val="en-GB"/>
        </w:rPr>
        <w:br/>
      </w:r>
      <w:r w:rsidRPr="0080672D">
        <w:rPr>
          <w:rFonts w:ascii="Cambria" w:eastAsia="Cambria" w:hAnsi="Cambria" w:cs="Cambria"/>
          <w:lang w:val="en-GB"/>
        </w:rPr>
        <w:t xml:space="preserve"> </w:t>
      </w:r>
      <w:r w:rsidRPr="0080672D">
        <w:rPr>
          <w:lang w:val="en-GB"/>
        </w:rPr>
        <w:br/>
      </w:r>
    </w:p>
    <w:p w14:paraId="0C9E68B9" w14:textId="77777777" w:rsidR="00862AD4" w:rsidRDefault="00862AD4" w:rsidP="00862AD4">
      <w:pPr>
        <w:pStyle w:val="Aufzhlungszeichen"/>
        <w:numPr>
          <w:ilvl w:val="0"/>
          <w:numId w:val="0"/>
        </w:numPr>
        <w:ind w:left="360" w:hanging="360"/>
        <w:rPr>
          <w:rFonts w:ascii="Aptos" w:hAnsi="Aptos"/>
        </w:rPr>
      </w:pPr>
    </w:p>
    <w:p w14:paraId="342436DB" w14:textId="77777777" w:rsidR="00862AD4" w:rsidRPr="0080672D" w:rsidRDefault="00862AD4" w:rsidP="00862AD4">
      <w:pPr>
        <w:pStyle w:val="Aufzhlungszeichen"/>
        <w:numPr>
          <w:ilvl w:val="0"/>
          <w:numId w:val="0"/>
        </w:numPr>
        <w:ind w:left="360" w:hanging="360"/>
        <w:rPr>
          <w:rFonts w:ascii="Aptos" w:hAnsi="Aptos"/>
          <w:b/>
          <w:bCs/>
          <w:lang w:val="de-DE"/>
        </w:rPr>
      </w:pPr>
      <w:r w:rsidRPr="0080672D">
        <w:rPr>
          <w:rFonts w:ascii="Aptos" w:hAnsi="Aptos"/>
          <w:b/>
          <w:bCs/>
          <w:lang w:val="de-DE"/>
        </w:rPr>
        <w:t xml:space="preserve">Internationale Verbände: </w:t>
      </w:r>
    </w:p>
    <w:p w14:paraId="6C594B7E" w14:textId="77777777" w:rsidR="00862AD4" w:rsidRPr="0080672D" w:rsidRDefault="00862AD4" w:rsidP="00862AD4">
      <w:pPr>
        <w:pStyle w:val="Aufzhlungszeichen"/>
        <w:numPr>
          <w:ilvl w:val="0"/>
          <w:numId w:val="0"/>
        </w:numPr>
        <w:ind w:left="360" w:hanging="360"/>
        <w:rPr>
          <w:rFonts w:ascii="Aptos" w:hAnsi="Aptos"/>
          <w:b/>
          <w:bCs/>
          <w:lang w:val="de-DE"/>
        </w:rPr>
      </w:pPr>
    </w:p>
    <w:p w14:paraId="38B21C1B" w14:textId="77777777" w:rsidR="00862AD4" w:rsidRPr="0080672D" w:rsidRDefault="00862AD4" w:rsidP="00862AD4">
      <w:pPr>
        <w:tabs>
          <w:tab w:val="left" w:pos="0"/>
          <w:tab w:val="left" w:pos="720"/>
        </w:tabs>
      </w:pPr>
      <w:r w:rsidRPr="0080672D">
        <w:t>ÖKKV – Österreichischer Kälte- und Klimatechnik Verband</w:t>
      </w:r>
      <w:r>
        <w:br/>
      </w:r>
      <w:r w:rsidRPr="0080672D">
        <w:t xml:space="preserve"> Website: </w:t>
      </w:r>
      <w:hyperlink r:id="rId122">
        <w:r w:rsidRPr="0080672D">
          <w:rPr>
            <w:rStyle w:val="Hyperlink"/>
            <w:color w:val="auto"/>
          </w:rPr>
          <w:t>www.oekkv.at</w:t>
        </w:r>
      </w:hyperlink>
    </w:p>
    <w:p w14:paraId="23ED110D" w14:textId="77777777" w:rsidR="00862AD4" w:rsidRPr="0080672D" w:rsidRDefault="00862AD4" w:rsidP="00862AD4">
      <w:pPr>
        <w:tabs>
          <w:tab w:val="left" w:pos="0"/>
          <w:tab w:val="left" w:pos="720"/>
        </w:tabs>
      </w:pPr>
      <w:r w:rsidRPr="0080672D">
        <w:t xml:space="preserve"> → Branchenvertretung der österreichischen Kälte- und Klimatechniker.</w:t>
      </w:r>
    </w:p>
    <w:p w14:paraId="58B3E003" w14:textId="77777777" w:rsidR="00862AD4" w:rsidRPr="0080672D" w:rsidRDefault="00862AD4" w:rsidP="00862AD4">
      <w:pPr>
        <w:tabs>
          <w:tab w:val="left" w:pos="0"/>
          <w:tab w:val="left" w:pos="720"/>
        </w:tabs>
        <w:rPr>
          <w:b/>
          <w:bCs/>
        </w:rPr>
      </w:pPr>
    </w:p>
    <w:p w14:paraId="07A5A717" w14:textId="77777777" w:rsidR="00862AD4" w:rsidRPr="009F38FC" w:rsidRDefault="00862AD4" w:rsidP="00862AD4">
      <w:pPr>
        <w:tabs>
          <w:tab w:val="left" w:pos="0"/>
          <w:tab w:val="left" w:pos="720"/>
        </w:tabs>
      </w:pPr>
      <w:r w:rsidRPr="0080672D">
        <w:rPr>
          <w:b/>
          <w:bCs/>
        </w:rPr>
        <w:lastRenderedPageBreak/>
        <w:t>VÖK – Verband Österreichischer Kältefachfirmen</w:t>
      </w:r>
      <w:r>
        <w:br/>
      </w:r>
      <w:r w:rsidRPr="6D13DEDD">
        <w:t xml:space="preserve"> Website: </w:t>
      </w:r>
      <w:hyperlink r:id="rId123">
        <w:r w:rsidRPr="0080672D">
          <w:rPr>
            <w:rStyle w:val="Hyperlink"/>
            <w:color w:val="auto"/>
          </w:rPr>
          <w:t>www.voek.at</w:t>
        </w:r>
        <w:r>
          <w:br/>
        </w:r>
      </w:hyperlink>
      <w:r w:rsidRPr="6D13DEDD">
        <w:t xml:space="preserve"> → Vertritt Unternehmen der Kältetechnikbranche in Österreich.</w:t>
      </w:r>
    </w:p>
    <w:p w14:paraId="7907C238" w14:textId="77777777" w:rsidR="00862AD4" w:rsidRPr="0080672D" w:rsidRDefault="00862AD4" w:rsidP="00862AD4">
      <w:pPr>
        <w:tabs>
          <w:tab w:val="left" w:pos="0"/>
          <w:tab w:val="left" w:pos="720"/>
        </w:tabs>
        <w:rPr>
          <w:b/>
          <w:bCs/>
        </w:rPr>
      </w:pPr>
    </w:p>
    <w:p w14:paraId="39B2C645" w14:textId="77777777" w:rsidR="00862AD4" w:rsidRPr="0080672D" w:rsidRDefault="00862AD4" w:rsidP="00862AD4">
      <w:pPr>
        <w:tabs>
          <w:tab w:val="left" w:pos="0"/>
          <w:tab w:val="left" w:pos="720"/>
        </w:tabs>
      </w:pPr>
      <w:r w:rsidRPr="0080672D">
        <w:rPr>
          <w:b/>
          <w:bCs/>
        </w:rPr>
        <w:t>SVK – Schweizerischer Verein für Kältetechnik</w:t>
      </w:r>
      <w:r>
        <w:br/>
      </w:r>
      <w:r w:rsidRPr="0080672D">
        <w:t xml:space="preserve"> Website: </w:t>
      </w:r>
      <w:hyperlink r:id="rId124">
        <w:r w:rsidRPr="0080672D">
          <w:rPr>
            <w:rStyle w:val="Hyperlink"/>
            <w:color w:val="auto"/>
          </w:rPr>
          <w:t>www.svkh.ch</w:t>
        </w:r>
        <w:r>
          <w:br/>
        </w:r>
      </w:hyperlink>
      <w:r w:rsidRPr="0080672D">
        <w:t xml:space="preserve"> → Fachverband für Kälte- und Klimatechnik in der Schweiz.</w:t>
      </w:r>
    </w:p>
    <w:p w14:paraId="1A6D1C83" w14:textId="77777777" w:rsidR="00862AD4" w:rsidRPr="0080672D" w:rsidRDefault="00862AD4" w:rsidP="00862AD4">
      <w:pPr>
        <w:tabs>
          <w:tab w:val="left" w:pos="0"/>
          <w:tab w:val="left" w:pos="720"/>
        </w:tabs>
        <w:rPr>
          <w:b/>
          <w:bCs/>
        </w:rPr>
      </w:pPr>
    </w:p>
    <w:p w14:paraId="66EB8017" w14:textId="77777777" w:rsidR="00862AD4" w:rsidRPr="009F38FC" w:rsidRDefault="00862AD4" w:rsidP="00862AD4">
      <w:pPr>
        <w:tabs>
          <w:tab w:val="left" w:pos="0"/>
          <w:tab w:val="left" w:pos="720"/>
        </w:tabs>
      </w:pPr>
      <w:r w:rsidRPr="0080672D">
        <w:rPr>
          <w:b/>
          <w:bCs/>
        </w:rPr>
        <w:t>suissetec – Schweizerisch-Liechtensteinischer Gebäudetechnikverband</w:t>
      </w:r>
      <w:r>
        <w:br/>
      </w:r>
      <w:r w:rsidRPr="6D13DEDD">
        <w:t xml:space="preserve"> Website: </w:t>
      </w:r>
      <w:hyperlink r:id="rId125">
        <w:r w:rsidRPr="0080672D">
          <w:rPr>
            <w:rStyle w:val="Hyperlink"/>
            <w:color w:val="auto"/>
          </w:rPr>
          <w:t>www.suissetec.ch</w:t>
        </w:r>
        <w:r>
          <w:br/>
        </w:r>
      </w:hyperlink>
      <w:r w:rsidRPr="6D13DEDD">
        <w:t xml:space="preserve"> → Branchenverband für Sanitär, Heizung, Lüftung, Klima, Dachtechnik.</w:t>
      </w:r>
    </w:p>
    <w:p w14:paraId="739DDC87" w14:textId="77777777" w:rsidR="00862AD4" w:rsidRPr="0080672D" w:rsidRDefault="00862AD4" w:rsidP="00862AD4">
      <w:pPr>
        <w:tabs>
          <w:tab w:val="left" w:pos="0"/>
          <w:tab w:val="left" w:pos="720"/>
        </w:tabs>
        <w:rPr>
          <w:b/>
          <w:bCs/>
        </w:rPr>
      </w:pPr>
    </w:p>
    <w:p w14:paraId="0A220FA5" w14:textId="77777777" w:rsidR="00862AD4" w:rsidRPr="009F38FC" w:rsidRDefault="00862AD4" w:rsidP="00862AD4">
      <w:pPr>
        <w:tabs>
          <w:tab w:val="left" w:pos="0"/>
          <w:tab w:val="left" w:pos="720"/>
        </w:tabs>
      </w:pPr>
      <w:r w:rsidRPr="0080672D">
        <w:rPr>
          <w:b/>
          <w:bCs/>
        </w:rPr>
        <w:t>ProKlima – Verband für Gebäudetechnik Schweiz</w:t>
      </w:r>
      <w:r>
        <w:br/>
      </w:r>
      <w:r w:rsidRPr="6D13DEDD">
        <w:t xml:space="preserve"> Website: </w:t>
      </w:r>
      <w:hyperlink r:id="rId126">
        <w:r w:rsidRPr="0080672D">
          <w:rPr>
            <w:rStyle w:val="Hyperlink"/>
            <w:color w:val="auto"/>
          </w:rPr>
          <w:t>www.proklima.ch</w:t>
        </w:r>
        <w:r>
          <w:br/>
        </w:r>
      </w:hyperlink>
      <w:r w:rsidRPr="6D13DEDD">
        <w:t xml:space="preserve"> Fokus: Nachhaltige Gebäudetechnik, politische Interessenvertretung</w:t>
      </w:r>
    </w:p>
    <w:p w14:paraId="51012CF4" w14:textId="77777777" w:rsidR="00DB052F" w:rsidRDefault="00DB052F"/>
    <w:sectPr w:rsidR="00DB052F" w:rsidSect="00862A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347C6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1F7C54"/>
    <w:multiLevelType w:val="multilevel"/>
    <w:tmpl w:val="EA1A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F579D"/>
    <w:multiLevelType w:val="multilevel"/>
    <w:tmpl w:val="E06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B7AB7"/>
    <w:multiLevelType w:val="multilevel"/>
    <w:tmpl w:val="0BB8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8235A"/>
    <w:multiLevelType w:val="multilevel"/>
    <w:tmpl w:val="BD8E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820A2"/>
    <w:multiLevelType w:val="hybridMultilevel"/>
    <w:tmpl w:val="FFFFFFFF"/>
    <w:lvl w:ilvl="0" w:tplc="D818C1A8">
      <w:start w:val="26"/>
      <w:numFmt w:val="decimal"/>
      <w:lvlText w:val="%1."/>
      <w:lvlJc w:val="left"/>
      <w:pPr>
        <w:ind w:left="720" w:hanging="360"/>
      </w:pPr>
    </w:lvl>
    <w:lvl w:ilvl="1" w:tplc="F7283B46">
      <w:start w:val="1"/>
      <w:numFmt w:val="lowerLetter"/>
      <w:lvlText w:val="%2."/>
      <w:lvlJc w:val="left"/>
      <w:pPr>
        <w:ind w:left="1440" w:hanging="360"/>
      </w:pPr>
    </w:lvl>
    <w:lvl w:ilvl="2" w:tplc="3F1EBF06">
      <w:start w:val="1"/>
      <w:numFmt w:val="lowerRoman"/>
      <w:lvlText w:val="%3."/>
      <w:lvlJc w:val="right"/>
      <w:pPr>
        <w:ind w:left="2160" w:hanging="180"/>
      </w:pPr>
    </w:lvl>
    <w:lvl w:ilvl="3" w:tplc="BE0A06E0">
      <w:start w:val="1"/>
      <w:numFmt w:val="decimal"/>
      <w:lvlText w:val="%4."/>
      <w:lvlJc w:val="left"/>
      <w:pPr>
        <w:ind w:left="2880" w:hanging="360"/>
      </w:pPr>
    </w:lvl>
    <w:lvl w:ilvl="4" w:tplc="08D2B75A">
      <w:start w:val="1"/>
      <w:numFmt w:val="lowerLetter"/>
      <w:lvlText w:val="%5."/>
      <w:lvlJc w:val="left"/>
      <w:pPr>
        <w:ind w:left="3600" w:hanging="360"/>
      </w:pPr>
    </w:lvl>
    <w:lvl w:ilvl="5" w:tplc="920EA688">
      <w:start w:val="1"/>
      <w:numFmt w:val="lowerRoman"/>
      <w:lvlText w:val="%6."/>
      <w:lvlJc w:val="right"/>
      <w:pPr>
        <w:ind w:left="4320" w:hanging="180"/>
      </w:pPr>
    </w:lvl>
    <w:lvl w:ilvl="6" w:tplc="2C787D50">
      <w:start w:val="1"/>
      <w:numFmt w:val="decimal"/>
      <w:lvlText w:val="%7."/>
      <w:lvlJc w:val="left"/>
      <w:pPr>
        <w:ind w:left="5040" w:hanging="360"/>
      </w:pPr>
    </w:lvl>
    <w:lvl w:ilvl="7" w:tplc="F10852DC">
      <w:start w:val="1"/>
      <w:numFmt w:val="lowerLetter"/>
      <w:lvlText w:val="%8."/>
      <w:lvlJc w:val="left"/>
      <w:pPr>
        <w:ind w:left="5760" w:hanging="360"/>
      </w:pPr>
    </w:lvl>
    <w:lvl w:ilvl="8" w:tplc="5AC0EC2E">
      <w:start w:val="1"/>
      <w:numFmt w:val="lowerRoman"/>
      <w:lvlText w:val="%9."/>
      <w:lvlJc w:val="right"/>
      <w:pPr>
        <w:ind w:left="6480" w:hanging="180"/>
      </w:pPr>
    </w:lvl>
  </w:abstractNum>
  <w:abstractNum w:abstractNumId="6" w15:restartNumberingAfterBreak="0">
    <w:nsid w:val="06A50E77"/>
    <w:multiLevelType w:val="multilevel"/>
    <w:tmpl w:val="47F6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5A422D"/>
    <w:multiLevelType w:val="multilevel"/>
    <w:tmpl w:val="E08E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3678C"/>
    <w:multiLevelType w:val="multilevel"/>
    <w:tmpl w:val="5260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C3DAC"/>
    <w:multiLevelType w:val="multilevel"/>
    <w:tmpl w:val="547E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51E9E"/>
    <w:multiLevelType w:val="multilevel"/>
    <w:tmpl w:val="B916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60E09"/>
    <w:multiLevelType w:val="multilevel"/>
    <w:tmpl w:val="63D2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8F7174"/>
    <w:multiLevelType w:val="multilevel"/>
    <w:tmpl w:val="A44A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73255"/>
    <w:multiLevelType w:val="multilevel"/>
    <w:tmpl w:val="2940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F3B02"/>
    <w:multiLevelType w:val="multilevel"/>
    <w:tmpl w:val="0A62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76D52"/>
    <w:multiLevelType w:val="multilevel"/>
    <w:tmpl w:val="4E9A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7B3FE0"/>
    <w:multiLevelType w:val="multilevel"/>
    <w:tmpl w:val="684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824C9C"/>
    <w:multiLevelType w:val="multilevel"/>
    <w:tmpl w:val="7CA6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73771C"/>
    <w:multiLevelType w:val="multilevel"/>
    <w:tmpl w:val="608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A610B1"/>
    <w:multiLevelType w:val="multilevel"/>
    <w:tmpl w:val="2156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D23A36"/>
    <w:multiLevelType w:val="multilevel"/>
    <w:tmpl w:val="E4CC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B06007"/>
    <w:multiLevelType w:val="multilevel"/>
    <w:tmpl w:val="7B8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C40155"/>
    <w:multiLevelType w:val="multilevel"/>
    <w:tmpl w:val="6FF8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F558E9"/>
    <w:multiLevelType w:val="hybridMultilevel"/>
    <w:tmpl w:val="4A68DC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8855DEE"/>
    <w:multiLevelType w:val="multilevel"/>
    <w:tmpl w:val="6FA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8005EE"/>
    <w:multiLevelType w:val="multilevel"/>
    <w:tmpl w:val="4DF4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CD69CF"/>
    <w:multiLevelType w:val="multilevel"/>
    <w:tmpl w:val="12B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610C81"/>
    <w:multiLevelType w:val="multilevel"/>
    <w:tmpl w:val="D756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0068F6"/>
    <w:multiLevelType w:val="multilevel"/>
    <w:tmpl w:val="ED06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A510E3"/>
    <w:multiLevelType w:val="multilevel"/>
    <w:tmpl w:val="FF66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C1AC5F"/>
    <w:multiLevelType w:val="hybridMultilevel"/>
    <w:tmpl w:val="FFFFFFFF"/>
    <w:lvl w:ilvl="0" w:tplc="EEF8320C">
      <w:start w:val="6"/>
      <w:numFmt w:val="decimal"/>
      <w:lvlText w:val="%1."/>
      <w:lvlJc w:val="left"/>
      <w:pPr>
        <w:ind w:left="720" w:hanging="360"/>
      </w:pPr>
    </w:lvl>
    <w:lvl w:ilvl="1" w:tplc="4CA0E80A">
      <w:start w:val="1"/>
      <w:numFmt w:val="lowerLetter"/>
      <w:lvlText w:val="%2."/>
      <w:lvlJc w:val="left"/>
      <w:pPr>
        <w:ind w:left="1440" w:hanging="360"/>
      </w:pPr>
    </w:lvl>
    <w:lvl w:ilvl="2" w:tplc="75C0A2CC">
      <w:start w:val="1"/>
      <w:numFmt w:val="lowerRoman"/>
      <w:lvlText w:val="%3."/>
      <w:lvlJc w:val="right"/>
      <w:pPr>
        <w:ind w:left="2160" w:hanging="180"/>
      </w:pPr>
    </w:lvl>
    <w:lvl w:ilvl="3" w:tplc="03986206">
      <w:start w:val="1"/>
      <w:numFmt w:val="decimal"/>
      <w:lvlText w:val="%4."/>
      <w:lvlJc w:val="left"/>
      <w:pPr>
        <w:ind w:left="2880" w:hanging="360"/>
      </w:pPr>
    </w:lvl>
    <w:lvl w:ilvl="4" w:tplc="EC9CAA52">
      <w:start w:val="1"/>
      <w:numFmt w:val="lowerLetter"/>
      <w:lvlText w:val="%5."/>
      <w:lvlJc w:val="left"/>
      <w:pPr>
        <w:ind w:left="3600" w:hanging="360"/>
      </w:pPr>
    </w:lvl>
    <w:lvl w:ilvl="5" w:tplc="A49C655A">
      <w:start w:val="1"/>
      <w:numFmt w:val="lowerRoman"/>
      <w:lvlText w:val="%6."/>
      <w:lvlJc w:val="right"/>
      <w:pPr>
        <w:ind w:left="4320" w:hanging="180"/>
      </w:pPr>
    </w:lvl>
    <w:lvl w:ilvl="6" w:tplc="933A80A6">
      <w:start w:val="1"/>
      <w:numFmt w:val="decimal"/>
      <w:lvlText w:val="%7."/>
      <w:lvlJc w:val="left"/>
      <w:pPr>
        <w:ind w:left="5040" w:hanging="360"/>
      </w:pPr>
    </w:lvl>
    <w:lvl w:ilvl="7" w:tplc="CCDA523E">
      <w:start w:val="1"/>
      <w:numFmt w:val="lowerLetter"/>
      <w:lvlText w:val="%8."/>
      <w:lvlJc w:val="left"/>
      <w:pPr>
        <w:ind w:left="5760" w:hanging="360"/>
      </w:pPr>
    </w:lvl>
    <w:lvl w:ilvl="8" w:tplc="8370CC76">
      <w:start w:val="1"/>
      <w:numFmt w:val="lowerRoman"/>
      <w:lvlText w:val="%9."/>
      <w:lvlJc w:val="right"/>
      <w:pPr>
        <w:ind w:left="6480" w:hanging="180"/>
      </w:pPr>
    </w:lvl>
  </w:abstractNum>
  <w:abstractNum w:abstractNumId="31" w15:restartNumberingAfterBreak="0">
    <w:nsid w:val="1D4D4506"/>
    <w:multiLevelType w:val="multilevel"/>
    <w:tmpl w:val="927C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AC06D2"/>
    <w:multiLevelType w:val="multilevel"/>
    <w:tmpl w:val="CF38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1F21ED"/>
    <w:multiLevelType w:val="multilevel"/>
    <w:tmpl w:val="9866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397E9D"/>
    <w:multiLevelType w:val="multilevel"/>
    <w:tmpl w:val="4060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9708CB"/>
    <w:multiLevelType w:val="multilevel"/>
    <w:tmpl w:val="E904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EA1BD3"/>
    <w:multiLevelType w:val="multilevel"/>
    <w:tmpl w:val="2D6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8A51A2"/>
    <w:multiLevelType w:val="multilevel"/>
    <w:tmpl w:val="0D98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CF4000"/>
    <w:multiLevelType w:val="multilevel"/>
    <w:tmpl w:val="2862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392C1B"/>
    <w:multiLevelType w:val="hybridMultilevel"/>
    <w:tmpl w:val="9746D5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246D1859"/>
    <w:multiLevelType w:val="multilevel"/>
    <w:tmpl w:val="A026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A059E2"/>
    <w:multiLevelType w:val="multilevel"/>
    <w:tmpl w:val="0AD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E3C832"/>
    <w:multiLevelType w:val="hybridMultilevel"/>
    <w:tmpl w:val="FFFFFFFF"/>
    <w:lvl w:ilvl="0" w:tplc="69EABF56">
      <w:start w:val="1"/>
      <w:numFmt w:val="bullet"/>
      <w:lvlText w:val=""/>
      <w:lvlJc w:val="left"/>
      <w:pPr>
        <w:ind w:left="1068" w:hanging="360"/>
      </w:pPr>
      <w:rPr>
        <w:rFonts w:ascii="Symbol" w:hAnsi="Symbol" w:hint="default"/>
      </w:rPr>
    </w:lvl>
    <w:lvl w:ilvl="1" w:tplc="F87439C6">
      <w:start w:val="1"/>
      <w:numFmt w:val="bullet"/>
      <w:lvlText w:val="o"/>
      <w:lvlJc w:val="left"/>
      <w:pPr>
        <w:ind w:left="1788" w:hanging="360"/>
      </w:pPr>
      <w:rPr>
        <w:rFonts w:ascii="Courier New" w:hAnsi="Courier New" w:hint="default"/>
      </w:rPr>
    </w:lvl>
    <w:lvl w:ilvl="2" w:tplc="E264AC0A">
      <w:start w:val="1"/>
      <w:numFmt w:val="bullet"/>
      <w:lvlText w:val=""/>
      <w:lvlJc w:val="left"/>
      <w:pPr>
        <w:ind w:left="2508" w:hanging="360"/>
      </w:pPr>
      <w:rPr>
        <w:rFonts w:ascii="Wingdings" w:hAnsi="Wingdings" w:hint="default"/>
      </w:rPr>
    </w:lvl>
    <w:lvl w:ilvl="3" w:tplc="6C22AC78">
      <w:start w:val="1"/>
      <w:numFmt w:val="bullet"/>
      <w:lvlText w:val=""/>
      <w:lvlJc w:val="left"/>
      <w:pPr>
        <w:ind w:left="3228" w:hanging="360"/>
      </w:pPr>
      <w:rPr>
        <w:rFonts w:ascii="Symbol" w:hAnsi="Symbol" w:hint="default"/>
      </w:rPr>
    </w:lvl>
    <w:lvl w:ilvl="4" w:tplc="FCE8F752">
      <w:start w:val="1"/>
      <w:numFmt w:val="bullet"/>
      <w:lvlText w:val="o"/>
      <w:lvlJc w:val="left"/>
      <w:pPr>
        <w:ind w:left="3948" w:hanging="360"/>
      </w:pPr>
      <w:rPr>
        <w:rFonts w:ascii="Courier New" w:hAnsi="Courier New" w:hint="default"/>
      </w:rPr>
    </w:lvl>
    <w:lvl w:ilvl="5" w:tplc="D0EA53BE">
      <w:start w:val="1"/>
      <w:numFmt w:val="bullet"/>
      <w:lvlText w:val=""/>
      <w:lvlJc w:val="left"/>
      <w:pPr>
        <w:ind w:left="4668" w:hanging="360"/>
      </w:pPr>
      <w:rPr>
        <w:rFonts w:ascii="Wingdings" w:hAnsi="Wingdings" w:hint="default"/>
      </w:rPr>
    </w:lvl>
    <w:lvl w:ilvl="6" w:tplc="247AE2BC">
      <w:start w:val="1"/>
      <w:numFmt w:val="bullet"/>
      <w:lvlText w:val=""/>
      <w:lvlJc w:val="left"/>
      <w:pPr>
        <w:ind w:left="5388" w:hanging="360"/>
      </w:pPr>
      <w:rPr>
        <w:rFonts w:ascii="Symbol" w:hAnsi="Symbol" w:hint="default"/>
      </w:rPr>
    </w:lvl>
    <w:lvl w:ilvl="7" w:tplc="E9A4EF0E">
      <w:start w:val="1"/>
      <w:numFmt w:val="bullet"/>
      <w:lvlText w:val="o"/>
      <w:lvlJc w:val="left"/>
      <w:pPr>
        <w:ind w:left="6108" w:hanging="360"/>
      </w:pPr>
      <w:rPr>
        <w:rFonts w:ascii="Courier New" w:hAnsi="Courier New" w:hint="default"/>
      </w:rPr>
    </w:lvl>
    <w:lvl w:ilvl="8" w:tplc="95D46582">
      <w:start w:val="1"/>
      <w:numFmt w:val="bullet"/>
      <w:lvlText w:val=""/>
      <w:lvlJc w:val="left"/>
      <w:pPr>
        <w:ind w:left="6828" w:hanging="360"/>
      </w:pPr>
      <w:rPr>
        <w:rFonts w:ascii="Wingdings" w:hAnsi="Wingdings" w:hint="default"/>
      </w:rPr>
    </w:lvl>
  </w:abstractNum>
  <w:abstractNum w:abstractNumId="43" w15:restartNumberingAfterBreak="0">
    <w:nsid w:val="251A023B"/>
    <w:multiLevelType w:val="multilevel"/>
    <w:tmpl w:val="6B08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BD0562"/>
    <w:multiLevelType w:val="multilevel"/>
    <w:tmpl w:val="6362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F029E5"/>
    <w:multiLevelType w:val="multilevel"/>
    <w:tmpl w:val="C010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E14A39"/>
    <w:multiLevelType w:val="multilevel"/>
    <w:tmpl w:val="4B0A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1725EA"/>
    <w:multiLevelType w:val="multilevel"/>
    <w:tmpl w:val="7AE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A3413B"/>
    <w:multiLevelType w:val="multilevel"/>
    <w:tmpl w:val="80A8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B833BB"/>
    <w:multiLevelType w:val="multilevel"/>
    <w:tmpl w:val="82B8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CA5A52"/>
    <w:multiLevelType w:val="multilevel"/>
    <w:tmpl w:val="9E6C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AA667B"/>
    <w:multiLevelType w:val="multilevel"/>
    <w:tmpl w:val="A6BA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864805"/>
    <w:multiLevelType w:val="multilevel"/>
    <w:tmpl w:val="5066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2E7383"/>
    <w:multiLevelType w:val="multilevel"/>
    <w:tmpl w:val="6D94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2F28E6"/>
    <w:multiLevelType w:val="multilevel"/>
    <w:tmpl w:val="82A0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C63531"/>
    <w:multiLevelType w:val="multilevel"/>
    <w:tmpl w:val="A8FE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831AED"/>
    <w:multiLevelType w:val="multilevel"/>
    <w:tmpl w:val="7B4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BA5828"/>
    <w:multiLevelType w:val="multilevel"/>
    <w:tmpl w:val="7D50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FD9453A"/>
    <w:multiLevelType w:val="multilevel"/>
    <w:tmpl w:val="EA98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EB788D"/>
    <w:multiLevelType w:val="multilevel"/>
    <w:tmpl w:val="0046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FD414F"/>
    <w:multiLevelType w:val="multilevel"/>
    <w:tmpl w:val="4A34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595CB3"/>
    <w:multiLevelType w:val="multilevel"/>
    <w:tmpl w:val="31E6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7E5C11"/>
    <w:multiLevelType w:val="multilevel"/>
    <w:tmpl w:val="8792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0F2DC0"/>
    <w:multiLevelType w:val="multilevel"/>
    <w:tmpl w:val="B2E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CA20C2"/>
    <w:multiLevelType w:val="multilevel"/>
    <w:tmpl w:val="DBC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6425C9"/>
    <w:multiLevelType w:val="multilevel"/>
    <w:tmpl w:val="7A80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915FA1"/>
    <w:multiLevelType w:val="multilevel"/>
    <w:tmpl w:val="F146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C277EA"/>
    <w:multiLevelType w:val="hybridMultilevel"/>
    <w:tmpl w:val="FFFFFFFF"/>
    <w:lvl w:ilvl="0" w:tplc="9FECD2D4">
      <w:start w:val="1"/>
      <w:numFmt w:val="bullet"/>
      <w:lvlText w:val=""/>
      <w:lvlJc w:val="left"/>
      <w:pPr>
        <w:ind w:left="720" w:hanging="360"/>
      </w:pPr>
      <w:rPr>
        <w:rFonts w:ascii="Symbol" w:hAnsi="Symbol" w:hint="default"/>
      </w:rPr>
    </w:lvl>
    <w:lvl w:ilvl="1" w:tplc="9CDC3954">
      <w:start w:val="1"/>
      <w:numFmt w:val="bullet"/>
      <w:lvlText w:val="o"/>
      <w:lvlJc w:val="left"/>
      <w:pPr>
        <w:ind w:left="1440" w:hanging="360"/>
      </w:pPr>
      <w:rPr>
        <w:rFonts w:ascii="Courier New" w:hAnsi="Courier New" w:hint="default"/>
      </w:rPr>
    </w:lvl>
    <w:lvl w:ilvl="2" w:tplc="C02CFA88">
      <w:start w:val="1"/>
      <w:numFmt w:val="bullet"/>
      <w:lvlText w:val=""/>
      <w:lvlJc w:val="left"/>
      <w:pPr>
        <w:ind w:left="2160" w:hanging="360"/>
      </w:pPr>
      <w:rPr>
        <w:rFonts w:ascii="Wingdings" w:hAnsi="Wingdings" w:hint="default"/>
      </w:rPr>
    </w:lvl>
    <w:lvl w:ilvl="3" w:tplc="F9A24E5E">
      <w:start w:val="1"/>
      <w:numFmt w:val="bullet"/>
      <w:lvlText w:val=""/>
      <w:lvlJc w:val="left"/>
      <w:pPr>
        <w:ind w:left="2880" w:hanging="360"/>
      </w:pPr>
      <w:rPr>
        <w:rFonts w:ascii="Symbol" w:hAnsi="Symbol" w:hint="default"/>
      </w:rPr>
    </w:lvl>
    <w:lvl w:ilvl="4" w:tplc="E530FCEE">
      <w:start w:val="1"/>
      <w:numFmt w:val="bullet"/>
      <w:lvlText w:val="o"/>
      <w:lvlJc w:val="left"/>
      <w:pPr>
        <w:ind w:left="3600" w:hanging="360"/>
      </w:pPr>
      <w:rPr>
        <w:rFonts w:ascii="Courier New" w:hAnsi="Courier New" w:hint="default"/>
      </w:rPr>
    </w:lvl>
    <w:lvl w:ilvl="5" w:tplc="E1AC0B3A">
      <w:start w:val="1"/>
      <w:numFmt w:val="bullet"/>
      <w:lvlText w:val=""/>
      <w:lvlJc w:val="left"/>
      <w:pPr>
        <w:ind w:left="4320" w:hanging="360"/>
      </w:pPr>
      <w:rPr>
        <w:rFonts w:ascii="Wingdings" w:hAnsi="Wingdings" w:hint="default"/>
      </w:rPr>
    </w:lvl>
    <w:lvl w:ilvl="6" w:tplc="EE5CD78C">
      <w:start w:val="1"/>
      <w:numFmt w:val="bullet"/>
      <w:lvlText w:val=""/>
      <w:lvlJc w:val="left"/>
      <w:pPr>
        <w:ind w:left="5040" w:hanging="360"/>
      </w:pPr>
      <w:rPr>
        <w:rFonts w:ascii="Symbol" w:hAnsi="Symbol" w:hint="default"/>
      </w:rPr>
    </w:lvl>
    <w:lvl w:ilvl="7" w:tplc="C3FC41D0">
      <w:start w:val="1"/>
      <w:numFmt w:val="bullet"/>
      <w:lvlText w:val="o"/>
      <w:lvlJc w:val="left"/>
      <w:pPr>
        <w:ind w:left="5760" w:hanging="360"/>
      </w:pPr>
      <w:rPr>
        <w:rFonts w:ascii="Courier New" w:hAnsi="Courier New" w:hint="default"/>
      </w:rPr>
    </w:lvl>
    <w:lvl w:ilvl="8" w:tplc="53288F06">
      <w:start w:val="1"/>
      <w:numFmt w:val="bullet"/>
      <w:lvlText w:val=""/>
      <w:lvlJc w:val="left"/>
      <w:pPr>
        <w:ind w:left="6480" w:hanging="360"/>
      </w:pPr>
      <w:rPr>
        <w:rFonts w:ascii="Wingdings" w:hAnsi="Wingdings" w:hint="default"/>
      </w:rPr>
    </w:lvl>
  </w:abstractNum>
  <w:abstractNum w:abstractNumId="68" w15:restartNumberingAfterBreak="0">
    <w:nsid w:val="379A4E96"/>
    <w:multiLevelType w:val="multilevel"/>
    <w:tmpl w:val="313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781AB4"/>
    <w:multiLevelType w:val="multilevel"/>
    <w:tmpl w:val="6786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507112"/>
    <w:multiLevelType w:val="multilevel"/>
    <w:tmpl w:val="3496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FB4E01"/>
    <w:multiLevelType w:val="multilevel"/>
    <w:tmpl w:val="938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C135BB5"/>
    <w:multiLevelType w:val="multilevel"/>
    <w:tmpl w:val="D254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C33402A"/>
    <w:multiLevelType w:val="multilevel"/>
    <w:tmpl w:val="BDFC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6C1FDB"/>
    <w:multiLevelType w:val="multilevel"/>
    <w:tmpl w:val="AE24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D7C7D4D"/>
    <w:multiLevelType w:val="multilevel"/>
    <w:tmpl w:val="883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E254AB8"/>
    <w:multiLevelType w:val="multilevel"/>
    <w:tmpl w:val="58C8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854602"/>
    <w:multiLevelType w:val="multilevel"/>
    <w:tmpl w:val="0F6A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B326A9"/>
    <w:multiLevelType w:val="multilevel"/>
    <w:tmpl w:val="D39A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FA73505"/>
    <w:multiLevelType w:val="multilevel"/>
    <w:tmpl w:val="850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0176FC5"/>
    <w:multiLevelType w:val="multilevel"/>
    <w:tmpl w:val="7644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1C52BE5"/>
    <w:multiLevelType w:val="hybridMultilevel"/>
    <w:tmpl w:val="FFFFFFFF"/>
    <w:lvl w:ilvl="0" w:tplc="F0AA5B5E">
      <w:start w:val="1"/>
      <w:numFmt w:val="bullet"/>
      <w:lvlText w:val=""/>
      <w:lvlJc w:val="left"/>
      <w:pPr>
        <w:ind w:left="720" w:hanging="360"/>
      </w:pPr>
      <w:rPr>
        <w:rFonts w:ascii="Symbol" w:hAnsi="Symbol" w:hint="default"/>
      </w:rPr>
    </w:lvl>
    <w:lvl w:ilvl="1" w:tplc="A37653E0">
      <w:start w:val="1"/>
      <w:numFmt w:val="bullet"/>
      <w:lvlText w:val="o"/>
      <w:lvlJc w:val="left"/>
      <w:pPr>
        <w:ind w:left="1440" w:hanging="360"/>
      </w:pPr>
      <w:rPr>
        <w:rFonts w:ascii="Courier New" w:hAnsi="Courier New" w:hint="default"/>
      </w:rPr>
    </w:lvl>
    <w:lvl w:ilvl="2" w:tplc="135634FC">
      <w:start w:val="1"/>
      <w:numFmt w:val="bullet"/>
      <w:lvlText w:val=""/>
      <w:lvlJc w:val="left"/>
      <w:pPr>
        <w:ind w:left="2160" w:hanging="360"/>
      </w:pPr>
      <w:rPr>
        <w:rFonts w:ascii="Wingdings" w:hAnsi="Wingdings" w:hint="default"/>
      </w:rPr>
    </w:lvl>
    <w:lvl w:ilvl="3" w:tplc="FED6261C">
      <w:start w:val="1"/>
      <w:numFmt w:val="bullet"/>
      <w:lvlText w:val=""/>
      <w:lvlJc w:val="left"/>
      <w:pPr>
        <w:ind w:left="2880" w:hanging="360"/>
      </w:pPr>
      <w:rPr>
        <w:rFonts w:ascii="Symbol" w:hAnsi="Symbol" w:hint="default"/>
      </w:rPr>
    </w:lvl>
    <w:lvl w:ilvl="4" w:tplc="4282C372">
      <w:start w:val="1"/>
      <w:numFmt w:val="bullet"/>
      <w:lvlText w:val="o"/>
      <w:lvlJc w:val="left"/>
      <w:pPr>
        <w:ind w:left="3600" w:hanging="360"/>
      </w:pPr>
      <w:rPr>
        <w:rFonts w:ascii="Courier New" w:hAnsi="Courier New" w:hint="default"/>
      </w:rPr>
    </w:lvl>
    <w:lvl w:ilvl="5" w:tplc="A1FCAE18">
      <w:start w:val="1"/>
      <w:numFmt w:val="bullet"/>
      <w:lvlText w:val=""/>
      <w:lvlJc w:val="left"/>
      <w:pPr>
        <w:ind w:left="4320" w:hanging="360"/>
      </w:pPr>
      <w:rPr>
        <w:rFonts w:ascii="Wingdings" w:hAnsi="Wingdings" w:hint="default"/>
      </w:rPr>
    </w:lvl>
    <w:lvl w:ilvl="6" w:tplc="66B48250">
      <w:start w:val="1"/>
      <w:numFmt w:val="bullet"/>
      <w:lvlText w:val=""/>
      <w:lvlJc w:val="left"/>
      <w:pPr>
        <w:ind w:left="5040" w:hanging="360"/>
      </w:pPr>
      <w:rPr>
        <w:rFonts w:ascii="Symbol" w:hAnsi="Symbol" w:hint="default"/>
      </w:rPr>
    </w:lvl>
    <w:lvl w:ilvl="7" w:tplc="BF326BA2">
      <w:start w:val="1"/>
      <w:numFmt w:val="bullet"/>
      <w:lvlText w:val="o"/>
      <w:lvlJc w:val="left"/>
      <w:pPr>
        <w:ind w:left="5760" w:hanging="360"/>
      </w:pPr>
      <w:rPr>
        <w:rFonts w:ascii="Courier New" w:hAnsi="Courier New" w:hint="default"/>
      </w:rPr>
    </w:lvl>
    <w:lvl w:ilvl="8" w:tplc="83641C12">
      <w:start w:val="1"/>
      <w:numFmt w:val="bullet"/>
      <w:lvlText w:val=""/>
      <w:lvlJc w:val="left"/>
      <w:pPr>
        <w:ind w:left="6480" w:hanging="360"/>
      </w:pPr>
      <w:rPr>
        <w:rFonts w:ascii="Wingdings" w:hAnsi="Wingdings" w:hint="default"/>
      </w:rPr>
    </w:lvl>
  </w:abstractNum>
  <w:abstractNum w:abstractNumId="82" w15:restartNumberingAfterBreak="0">
    <w:nsid w:val="42742D94"/>
    <w:multiLevelType w:val="multilevel"/>
    <w:tmpl w:val="6FC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DB1BFB"/>
    <w:multiLevelType w:val="multilevel"/>
    <w:tmpl w:val="2E44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1D72A5"/>
    <w:multiLevelType w:val="multilevel"/>
    <w:tmpl w:val="02DC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4F23F90"/>
    <w:multiLevelType w:val="multilevel"/>
    <w:tmpl w:val="6EAE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5EA6DA1"/>
    <w:multiLevelType w:val="hybridMultilevel"/>
    <w:tmpl w:val="FFFFFFFF"/>
    <w:lvl w:ilvl="0" w:tplc="C15A271E">
      <w:start w:val="1"/>
      <w:numFmt w:val="bullet"/>
      <w:lvlText w:val="-"/>
      <w:lvlJc w:val="left"/>
      <w:pPr>
        <w:ind w:left="720" w:hanging="360"/>
      </w:pPr>
      <w:rPr>
        <w:rFonts w:ascii="Aptos" w:hAnsi="Aptos" w:hint="default"/>
      </w:rPr>
    </w:lvl>
    <w:lvl w:ilvl="1" w:tplc="F6769BCA">
      <w:start w:val="1"/>
      <w:numFmt w:val="bullet"/>
      <w:lvlText w:val="o"/>
      <w:lvlJc w:val="left"/>
      <w:pPr>
        <w:ind w:left="1440" w:hanging="360"/>
      </w:pPr>
      <w:rPr>
        <w:rFonts w:ascii="Courier New" w:hAnsi="Courier New" w:hint="default"/>
      </w:rPr>
    </w:lvl>
    <w:lvl w:ilvl="2" w:tplc="3DCE5EC8">
      <w:start w:val="1"/>
      <w:numFmt w:val="bullet"/>
      <w:lvlText w:val=""/>
      <w:lvlJc w:val="left"/>
      <w:pPr>
        <w:ind w:left="2160" w:hanging="360"/>
      </w:pPr>
      <w:rPr>
        <w:rFonts w:ascii="Wingdings" w:hAnsi="Wingdings" w:hint="default"/>
      </w:rPr>
    </w:lvl>
    <w:lvl w:ilvl="3" w:tplc="B15C8B74">
      <w:start w:val="1"/>
      <w:numFmt w:val="bullet"/>
      <w:lvlText w:val=""/>
      <w:lvlJc w:val="left"/>
      <w:pPr>
        <w:ind w:left="2880" w:hanging="360"/>
      </w:pPr>
      <w:rPr>
        <w:rFonts w:ascii="Symbol" w:hAnsi="Symbol" w:hint="default"/>
      </w:rPr>
    </w:lvl>
    <w:lvl w:ilvl="4" w:tplc="885E180A">
      <w:start w:val="1"/>
      <w:numFmt w:val="bullet"/>
      <w:lvlText w:val="o"/>
      <w:lvlJc w:val="left"/>
      <w:pPr>
        <w:ind w:left="3600" w:hanging="360"/>
      </w:pPr>
      <w:rPr>
        <w:rFonts w:ascii="Courier New" w:hAnsi="Courier New" w:hint="default"/>
      </w:rPr>
    </w:lvl>
    <w:lvl w:ilvl="5" w:tplc="7D860012">
      <w:start w:val="1"/>
      <w:numFmt w:val="bullet"/>
      <w:lvlText w:val=""/>
      <w:lvlJc w:val="left"/>
      <w:pPr>
        <w:ind w:left="4320" w:hanging="360"/>
      </w:pPr>
      <w:rPr>
        <w:rFonts w:ascii="Wingdings" w:hAnsi="Wingdings" w:hint="default"/>
      </w:rPr>
    </w:lvl>
    <w:lvl w:ilvl="6" w:tplc="1B480922">
      <w:start w:val="1"/>
      <w:numFmt w:val="bullet"/>
      <w:lvlText w:val=""/>
      <w:lvlJc w:val="left"/>
      <w:pPr>
        <w:ind w:left="5040" w:hanging="360"/>
      </w:pPr>
      <w:rPr>
        <w:rFonts w:ascii="Symbol" w:hAnsi="Symbol" w:hint="default"/>
      </w:rPr>
    </w:lvl>
    <w:lvl w:ilvl="7" w:tplc="9FAAED12">
      <w:start w:val="1"/>
      <w:numFmt w:val="bullet"/>
      <w:lvlText w:val="o"/>
      <w:lvlJc w:val="left"/>
      <w:pPr>
        <w:ind w:left="5760" w:hanging="360"/>
      </w:pPr>
      <w:rPr>
        <w:rFonts w:ascii="Courier New" w:hAnsi="Courier New" w:hint="default"/>
      </w:rPr>
    </w:lvl>
    <w:lvl w:ilvl="8" w:tplc="7C8222CE">
      <w:start w:val="1"/>
      <w:numFmt w:val="bullet"/>
      <w:lvlText w:val=""/>
      <w:lvlJc w:val="left"/>
      <w:pPr>
        <w:ind w:left="6480" w:hanging="360"/>
      </w:pPr>
      <w:rPr>
        <w:rFonts w:ascii="Wingdings" w:hAnsi="Wingdings" w:hint="default"/>
      </w:rPr>
    </w:lvl>
  </w:abstractNum>
  <w:abstractNum w:abstractNumId="87" w15:restartNumberingAfterBreak="0">
    <w:nsid w:val="49243E7C"/>
    <w:multiLevelType w:val="multilevel"/>
    <w:tmpl w:val="94F0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D05A9EA"/>
    <w:multiLevelType w:val="hybridMultilevel"/>
    <w:tmpl w:val="FFFFFFFF"/>
    <w:lvl w:ilvl="0" w:tplc="BA1C408A">
      <w:start w:val="1"/>
      <w:numFmt w:val="bullet"/>
      <w:lvlText w:val="-"/>
      <w:lvlJc w:val="left"/>
      <w:pPr>
        <w:ind w:left="720" w:hanging="360"/>
      </w:pPr>
      <w:rPr>
        <w:rFonts w:ascii="Aptos" w:hAnsi="Aptos" w:hint="default"/>
      </w:rPr>
    </w:lvl>
    <w:lvl w:ilvl="1" w:tplc="47109EB8">
      <w:start w:val="1"/>
      <w:numFmt w:val="bullet"/>
      <w:lvlText w:val="o"/>
      <w:lvlJc w:val="left"/>
      <w:pPr>
        <w:ind w:left="1440" w:hanging="360"/>
      </w:pPr>
      <w:rPr>
        <w:rFonts w:ascii="Courier New" w:hAnsi="Courier New" w:hint="default"/>
      </w:rPr>
    </w:lvl>
    <w:lvl w:ilvl="2" w:tplc="7B4CB118">
      <w:start w:val="1"/>
      <w:numFmt w:val="bullet"/>
      <w:lvlText w:val=""/>
      <w:lvlJc w:val="left"/>
      <w:pPr>
        <w:ind w:left="2160" w:hanging="360"/>
      </w:pPr>
      <w:rPr>
        <w:rFonts w:ascii="Wingdings" w:hAnsi="Wingdings" w:hint="default"/>
      </w:rPr>
    </w:lvl>
    <w:lvl w:ilvl="3" w:tplc="6792C60E">
      <w:start w:val="1"/>
      <w:numFmt w:val="bullet"/>
      <w:lvlText w:val=""/>
      <w:lvlJc w:val="left"/>
      <w:pPr>
        <w:ind w:left="2880" w:hanging="360"/>
      </w:pPr>
      <w:rPr>
        <w:rFonts w:ascii="Symbol" w:hAnsi="Symbol" w:hint="default"/>
      </w:rPr>
    </w:lvl>
    <w:lvl w:ilvl="4" w:tplc="AD26FBBC">
      <w:start w:val="1"/>
      <w:numFmt w:val="bullet"/>
      <w:lvlText w:val="o"/>
      <w:lvlJc w:val="left"/>
      <w:pPr>
        <w:ind w:left="3600" w:hanging="360"/>
      </w:pPr>
      <w:rPr>
        <w:rFonts w:ascii="Courier New" w:hAnsi="Courier New" w:hint="default"/>
      </w:rPr>
    </w:lvl>
    <w:lvl w:ilvl="5" w:tplc="FEC0D43A">
      <w:start w:val="1"/>
      <w:numFmt w:val="bullet"/>
      <w:lvlText w:val=""/>
      <w:lvlJc w:val="left"/>
      <w:pPr>
        <w:ind w:left="4320" w:hanging="360"/>
      </w:pPr>
      <w:rPr>
        <w:rFonts w:ascii="Wingdings" w:hAnsi="Wingdings" w:hint="default"/>
      </w:rPr>
    </w:lvl>
    <w:lvl w:ilvl="6" w:tplc="6CC2A714">
      <w:start w:val="1"/>
      <w:numFmt w:val="bullet"/>
      <w:lvlText w:val=""/>
      <w:lvlJc w:val="left"/>
      <w:pPr>
        <w:ind w:left="5040" w:hanging="360"/>
      </w:pPr>
      <w:rPr>
        <w:rFonts w:ascii="Symbol" w:hAnsi="Symbol" w:hint="default"/>
      </w:rPr>
    </w:lvl>
    <w:lvl w:ilvl="7" w:tplc="4072B818">
      <w:start w:val="1"/>
      <w:numFmt w:val="bullet"/>
      <w:lvlText w:val="o"/>
      <w:lvlJc w:val="left"/>
      <w:pPr>
        <w:ind w:left="5760" w:hanging="360"/>
      </w:pPr>
      <w:rPr>
        <w:rFonts w:ascii="Courier New" w:hAnsi="Courier New" w:hint="default"/>
      </w:rPr>
    </w:lvl>
    <w:lvl w:ilvl="8" w:tplc="1F3C8A0E">
      <w:start w:val="1"/>
      <w:numFmt w:val="bullet"/>
      <w:lvlText w:val=""/>
      <w:lvlJc w:val="left"/>
      <w:pPr>
        <w:ind w:left="6480" w:hanging="360"/>
      </w:pPr>
      <w:rPr>
        <w:rFonts w:ascii="Wingdings" w:hAnsi="Wingdings" w:hint="default"/>
      </w:rPr>
    </w:lvl>
  </w:abstractNum>
  <w:abstractNum w:abstractNumId="89" w15:restartNumberingAfterBreak="0">
    <w:nsid w:val="4EF55EF1"/>
    <w:multiLevelType w:val="multilevel"/>
    <w:tmpl w:val="214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3AC2591"/>
    <w:multiLevelType w:val="multilevel"/>
    <w:tmpl w:val="B8F0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BF648E"/>
    <w:multiLevelType w:val="multilevel"/>
    <w:tmpl w:val="EF80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D4988D"/>
    <w:multiLevelType w:val="hybridMultilevel"/>
    <w:tmpl w:val="FFFFFFFF"/>
    <w:lvl w:ilvl="0" w:tplc="C430F394">
      <w:start w:val="1"/>
      <w:numFmt w:val="decimal"/>
      <w:lvlText w:val="%1."/>
      <w:lvlJc w:val="left"/>
      <w:pPr>
        <w:ind w:left="720" w:hanging="360"/>
      </w:pPr>
    </w:lvl>
    <w:lvl w:ilvl="1" w:tplc="385EFF6A">
      <w:start w:val="1"/>
      <w:numFmt w:val="lowerLetter"/>
      <w:lvlText w:val="%2."/>
      <w:lvlJc w:val="left"/>
      <w:pPr>
        <w:ind w:left="1440" w:hanging="360"/>
      </w:pPr>
    </w:lvl>
    <w:lvl w:ilvl="2" w:tplc="520053C0">
      <w:start w:val="1"/>
      <w:numFmt w:val="lowerRoman"/>
      <w:lvlText w:val="%3."/>
      <w:lvlJc w:val="right"/>
      <w:pPr>
        <w:ind w:left="2160" w:hanging="180"/>
      </w:pPr>
    </w:lvl>
    <w:lvl w:ilvl="3" w:tplc="45228E3A">
      <w:start w:val="1"/>
      <w:numFmt w:val="decimal"/>
      <w:lvlText w:val="%4."/>
      <w:lvlJc w:val="left"/>
      <w:pPr>
        <w:ind w:left="2880" w:hanging="360"/>
      </w:pPr>
    </w:lvl>
    <w:lvl w:ilvl="4" w:tplc="F1A266B4">
      <w:start w:val="1"/>
      <w:numFmt w:val="lowerLetter"/>
      <w:lvlText w:val="%5."/>
      <w:lvlJc w:val="left"/>
      <w:pPr>
        <w:ind w:left="3600" w:hanging="360"/>
      </w:pPr>
    </w:lvl>
    <w:lvl w:ilvl="5" w:tplc="630426A6">
      <w:start w:val="1"/>
      <w:numFmt w:val="lowerRoman"/>
      <w:lvlText w:val="%6."/>
      <w:lvlJc w:val="right"/>
      <w:pPr>
        <w:ind w:left="4320" w:hanging="180"/>
      </w:pPr>
    </w:lvl>
    <w:lvl w:ilvl="6" w:tplc="0A6E852A">
      <w:start w:val="1"/>
      <w:numFmt w:val="decimal"/>
      <w:lvlText w:val="%7."/>
      <w:lvlJc w:val="left"/>
      <w:pPr>
        <w:ind w:left="5040" w:hanging="360"/>
      </w:pPr>
    </w:lvl>
    <w:lvl w:ilvl="7" w:tplc="12BAD23E">
      <w:start w:val="1"/>
      <w:numFmt w:val="lowerLetter"/>
      <w:lvlText w:val="%8."/>
      <w:lvlJc w:val="left"/>
      <w:pPr>
        <w:ind w:left="5760" w:hanging="360"/>
      </w:pPr>
    </w:lvl>
    <w:lvl w:ilvl="8" w:tplc="3DAEAE4C">
      <w:start w:val="1"/>
      <w:numFmt w:val="lowerRoman"/>
      <w:lvlText w:val="%9."/>
      <w:lvlJc w:val="right"/>
      <w:pPr>
        <w:ind w:left="6480" w:hanging="180"/>
      </w:pPr>
    </w:lvl>
  </w:abstractNum>
  <w:abstractNum w:abstractNumId="93" w15:restartNumberingAfterBreak="0">
    <w:nsid w:val="552A6D68"/>
    <w:multiLevelType w:val="multilevel"/>
    <w:tmpl w:val="180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9E36B5"/>
    <w:multiLevelType w:val="multilevel"/>
    <w:tmpl w:val="DA4A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CE74FD"/>
    <w:multiLevelType w:val="multilevel"/>
    <w:tmpl w:val="ACCC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D74B1B"/>
    <w:multiLevelType w:val="multilevel"/>
    <w:tmpl w:val="094E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52650E"/>
    <w:multiLevelType w:val="multilevel"/>
    <w:tmpl w:val="4C68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CB00C9B"/>
    <w:multiLevelType w:val="multilevel"/>
    <w:tmpl w:val="759A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B539D3"/>
    <w:multiLevelType w:val="multilevel"/>
    <w:tmpl w:val="0D6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EFF1578"/>
    <w:multiLevelType w:val="hybridMultilevel"/>
    <w:tmpl w:val="B608F3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1" w15:restartNumberingAfterBreak="0">
    <w:nsid w:val="618C14DE"/>
    <w:multiLevelType w:val="multilevel"/>
    <w:tmpl w:val="6DC4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C352AA"/>
    <w:multiLevelType w:val="multilevel"/>
    <w:tmpl w:val="2F38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5403CF"/>
    <w:multiLevelType w:val="multilevel"/>
    <w:tmpl w:val="9102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3F61232"/>
    <w:multiLevelType w:val="multilevel"/>
    <w:tmpl w:val="6E4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5E3785"/>
    <w:multiLevelType w:val="hybridMultilevel"/>
    <w:tmpl w:val="4A68D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59B2B03"/>
    <w:multiLevelType w:val="multilevel"/>
    <w:tmpl w:val="B36A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713863"/>
    <w:multiLevelType w:val="multilevel"/>
    <w:tmpl w:val="B55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2952CE"/>
    <w:multiLevelType w:val="hybridMultilevel"/>
    <w:tmpl w:val="FD6E10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68392194"/>
    <w:multiLevelType w:val="multilevel"/>
    <w:tmpl w:val="ACE4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7E1889"/>
    <w:multiLevelType w:val="multilevel"/>
    <w:tmpl w:val="D92E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A744A9"/>
    <w:multiLevelType w:val="multilevel"/>
    <w:tmpl w:val="9C92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8172AF"/>
    <w:multiLevelType w:val="multilevel"/>
    <w:tmpl w:val="DDB8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D3A11DC"/>
    <w:multiLevelType w:val="multilevel"/>
    <w:tmpl w:val="97B8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E1B5959"/>
    <w:multiLevelType w:val="multilevel"/>
    <w:tmpl w:val="E75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E737BE2"/>
    <w:multiLevelType w:val="multilevel"/>
    <w:tmpl w:val="AC2A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88227C"/>
    <w:multiLevelType w:val="multilevel"/>
    <w:tmpl w:val="4F3A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8B0D3D"/>
    <w:multiLevelType w:val="multilevel"/>
    <w:tmpl w:val="23A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07C170C"/>
    <w:multiLevelType w:val="multilevel"/>
    <w:tmpl w:val="BBC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15A5BCE"/>
    <w:multiLevelType w:val="multilevel"/>
    <w:tmpl w:val="7A0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16339E1"/>
    <w:multiLevelType w:val="multilevel"/>
    <w:tmpl w:val="4454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776366"/>
    <w:multiLevelType w:val="hybridMultilevel"/>
    <w:tmpl w:val="FFFFFFFF"/>
    <w:lvl w:ilvl="0" w:tplc="65CCCD06">
      <w:start w:val="1"/>
      <w:numFmt w:val="bullet"/>
      <w:lvlText w:val="-"/>
      <w:lvlJc w:val="left"/>
      <w:pPr>
        <w:ind w:left="720" w:hanging="360"/>
      </w:pPr>
      <w:rPr>
        <w:rFonts w:ascii="Aptos" w:hAnsi="Aptos" w:hint="default"/>
      </w:rPr>
    </w:lvl>
    <w:lvl w:ilvl="1" w:tplc="E4E258EC">
      <w:start w:val="1"/>
      <w:numFmt w:val="bullet"/>
      <w:lvlText w:val="o"/>
      <w:lvlJc w:val="left"/>
      <w:pPr>
        <w:ind w:left="1440" w:hanging="360"/>
      </w:pPr>
      <w:rPr>
        <w:rFonts w:ascii="Courier New" w:hAnsi="Courier New" w:hint="default"/>
      </w:rPr>
    </w:lvl>
    <w:lvl w:ilvl="2" w:tplc="E4E27426">
      <w:start w:val="1"/>
      <w:numFmt w:val="bullet"/>
      <w:lvlText w:val=""/>
      <w:lvlJc w:val="left"/>
      <w:pPr>
        <w:ind w:left="2160" w:hanging="360"/>
      </w:pPr>
      <w:rPr>
        <w:rFonts w:ascii="Wingdings" w:hAnsi="Wingdings" w:hint="default"/>
      </w:rPr>
    </w:lvl>
    <w:lvl w:ilvl="3" w:tplc="37A4EB12">
      <w:start w:val="1"/>
      <w:numFmt w:val="bullet"/>
      <w:lvlText w:val=""/>
      <w:lvlJc w:val="left"/>
      <w:pPr>
        <w:ind w:left="2880" w:hanging="360"/>
      </w:pPr>
      <w:rPr>
        <w:rFonts w:ascii="Symbol" w:hAnsi="Symbol" w:hint="default"/>
      </w:rPr>
    </w:lvl>
    <w:lvl w:ilvl="4" w:tplc="9E20C7B8">
      <w:start w:val="1"/>
      <w:numFmt w:val="bullet"/>
      <w:lvlText w:val="o"/>
      <w:lvlJc w:val="left"/>
      <w:pPr>
        <w:ind w:left="3600" w:hanging="360"/>
      </w:pPr>
      <w:rPr>
        <w:rFonts w:ascii="Courier New" w:hAnsi="Courier New" w:hint="default"/>
      </w:rPr>
    </w:lvl>
    <w:lvl w:ilvl="5" w:tplc="5BB8F9FC">
      <w:start w:val="1"/>
      <w:numFmt w:val="bullet"/>
      <w:lvlText w:val=""/>
      <w:lvlJc w:val="left"/>
      <w:pPr>
        <w:ind w:left="4320" w:hanging="360"/>
      </w:pPr>
      <w:rPr>
        <w:rFonts w:ascii="Wingdings" w:hAnsi="Wingdings" w:hint="default"/>
      </w:rPr>
    </w:lvl>
    <w:lvl w:ilvl="6" w:tplc="E1F4EBDE">
      <w:start w:val="1"/>
      <w:numFmt w:val="bullet"/>
      <w:lvlText w:val=""/>
      <w:lvlJc w:val="left"/>
      <w:pPr>
        <w:ind w:left="5040" w:hanging="360"/>
      </w:pPr>
      <w:rPr>
        <w:rFonts w:ascii="Symbol" w:hAnsi="Symbol" w:hint="default"/>
      </w:rPr>
    </w:lvl>
    <w:lvl w:ilvl="7" w:tplc="478A01EA">
      <w:start w:val="1"/>
      <w:numFmt w:val="bullet"/>
      <w:lvlText w:val="o"/>
      <w:lvlJc w:val="left"/>
      <w:pPr>
        <w:ind w:left="5760" w:hanging="360"/>
      </w:pPr>
      <w:rPr>
        <w:rFonts w:ascii="Courier New" w:hAnsi="Courier New" w:hint="default"/>
      </w:rPr>
    </w:lvl>
    <w:lvl w:ilvl="8" w:tplc="E4A04D58">
      <w:start w:val="1"/>
      <w:numFmt w:val="bullet"/>
      <w:lvlText w:val=""/>
      <w:lvlJc w:val="left"/>
      <w:pPr>
        <w:ind w:left="6480" w:hanging="360"/>
      </w:pPr>
      <w:rPr>
        <w:rFonts w:ascii="Wingdings" w:hAnsi="Wingdings" w:hint="default"/>
      </w:rPr>
    </w:lvl>
  </w:abstractNum>
  <w:abstractNum w:abstractNumId="122" w15:restartNumberingAfterBreak="0">
    <w:nsid w:val="719E1C26"/>
    <w:multiLevelType w:val="multilevel"/>
    <w:tmpl w:val="368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370AEC"/>
    <w:multiLevelType w:val="multilevel"/>
    <w:tmpl w:val="4326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601259"/>
    <w:multiLevelType w:val="multilevel"/>
    <w:tmpl w:val="0504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2DC4474"/>
    <w:multiLevelType w:val="multilevel"/>
    <w:tmpl w:val="D4E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97375A"/>
    <w:multiLevelType w:val="multilevel"/>
    <w:tmpl w:val="8396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ED7C17"/>
    <w:multiLevelType w:val="multilevel"/>
    <w:tmpl w:val="B544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755FAD"/>
    <w:multiLevelType w:val="multilevel"/>
    <w:tmpl w:val="70B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736164A"/>
    <w:multiLevelType w:val="multilevel"/>
    <w:tmpl w:val="7DA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814792D"/>
    <w:multiLevelType w:val="multilevel"/>
    <w:tmpl w:val="064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8397F26"/>
    <w:multiLevelType w:val="multilevel"/>
    <w:tmpl w:val="4398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AEFED2E"/>
    <w:multiLevelType w:val="hybridMultilevel"/>
    <w:tmpl w:val="FFFFFFFF"/>
    <w:lvl w:ilvl="0" w:tplc="91389A9A">
      <w:start w:val="1"/>
      <w:numFmt w:val="bullet"/>
      <w:lvlText w:val=""/>
      <w:lvlJc w:val="left"/>
      <w:pPr>
        <w:ind w:left="720" w:hanging="360"/>
      </w:pPr>
      <w:rPr>
        <w:rFonts w:ascii="Symbol" w:hAnsi="Symbol" w:hint="default"/>
      </w:rPr>
    </w:lvl>
    <w:lvl w:ilvl="1" w:tplc="6C44FBB6">
      <w:start w:val="1"/>
      <w:numFmt w:val="bullet"/>
      <w:lvlText w:val="o"/>
      <w:lvlJc w:val="left"/>
      <w:pPr>
        <w:ind w:left="1440" w:hanging="360"/>
      </w:pPr>
      <w:rPr>
        <w:rFonts w:ascii="Courier New" w:hAnsi="Courier New" w:hint="default"/>
      </w:rPr>
    </w:lvl>
    <w:lvl w:ilvl="2" w:tplc="F97005AA">
      <w:start w:val="1"/>
      <w:numFmt w:val="bullet"/>
      <w:lvlText w:val=""/>
      <w:lvlJc w:val="left"/>
      <w:pPr>
        <w:ind w:left="2160" w:hanging="360"/>
      </w:pPr>
      <w:rPr>
        <w:rFonts w:ascii="Wingdings" w:hAnsi="Wingdings" w:hint="default"/>
      </w:rPr>
    </w:lvl>
    <w:lvl w:ilvl="3" w:tplc="B3FC5B0E">
      <w:start w:val="1"/>
      <w:numFmt w:val="bullet"/>
      <w:lvlText w:val=""/>
      <w:lvlJc w:val="left"/>
      <w:pPr>
        <w:ind w:left="2880" w:hanging="360"/>
      </w:pPr>
      <w:rPr>
        <w:rFonts w:ascii="Symbol" w:hAnsi="Symbol" w:hint="default"/>
      </w:rPr>
    </w:lvl>
    <w:lvl w:ilvl="4" w:tplc="914210CE">
      <w:start w:val="1"/>
      <w:numFmt w:val="bullet"/>
      <w:lvlText w:val="o"/>
      <w:lvlJc w:val="left"/>
      <w:pPr>
        <w:ind w:left="3600" w:hanging="360"/>
      </w:pPr>
      <w:rPr>
        <w:rFonts w:ascii="Courier New" w:hAnsi="Courier New" w:hint="default"/>
      </w:rPr>
    </w:lvl>
    <w:lvl w:ilvl="5" w:tplc="0B229CE8">
      <w:start w:val="1"/>
      <w:numFmt w:val="bullet"/>
      <w:lvlText w:val=""/>
      <w:lvlJc w:val="left"/>
      <w:pPr>
        <w:ind w:left="4320" w:hanging="360"/>
      </w:pPr>
      <w:rPr>
        <w:rFonts w:ascii="Wingdings" w:hAnsi="Wingdings" w:hint="default"/>
      </w:rPr>
    </w:lvl>
    <w:lvl w:ilvl="6" w:tplc="1E02A628">
      <w:start w:val="1"/>
      <w:numFmt w:val="bullet"/>
      <w:lvlText w:val=""/>
      <w:lvlJc w:val="left"/>
      <w:pPr>
        <w:ind w:left="5040" w:hanging="360"/>
      </w:pPr>
      <w:rPr>
        <w:rFonts w:ascii="Symbol" w:hAnsi="Symbol" w:hint="default"/>
      </w:rPr>
    </w:lvl>
    <w:lvl w:ilvl="7" w:tplc="B5DEA6EC">
      <w:start w:val="1"/>
      <w:numFmt w:val="bullet"/>
      <w:lvlText w:val="o"/>
      <w:lvlJc w:val="left"/>
      <w:pPr>
        <w:ind w:left="5760" w:hanging="360"/>
      </w:pPr>
      <w:rPr>
        <w:rFonts w:ascii="Courier New" w:hAnsi="Courier New" w:hint="default"/>
      </w:rPr>
    </w:lvl>
    <w:lvl w:ilvl="8" w:tplc="1B587774">
      <w:start w:val="1"/>
      <w:numFmt w:val="bullet"/>
      <w:lvlText w:val=""/>
      <w:lvlJc w:val="left"/>
      <w:pPr>
        <w:ind w:left="6480" w:hanging="360"/>
      </w:pPr>
      <w:rPr>
        <w:rFonts w:ascii="Wingdings" w:hAnsi="Wingdings" w:hint="default"/>
      </w:rPr>
    </w:lvl>
  </w:abstractNum>
  <w:abstractNum w:abstractNumId="133" w15:restartNumberingAfterBreak="0">
    <w:nsid w:val="7C261960"/>
    <w:multiLevelType w:val="multilevel"/>
    <w:tmpl w:val="6AF0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CF04C8E"/>
    <w:multiLevelType w:val="multilevel"/>
    <w:tmpl w:val="55B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689959">
    <w:abstractNumId w:val="0"/>
  </w:num>
  <w:num w:numId="2" w16cid:durableId="372191293">
    <w:abstractNumId w:val="100"/>
  </w:num>
  <w:num w:numId="3" w16cid:durableId="1273126228">
    <w:abstractNumId w:val="39"/>
  </w:num>
  <w:num w:numId="4" w16cid:durableId="1912887057">
    <w:abstractNumId w:val="108"/>
  </w:num>
  <w:num w:numId="5" w16cid:durableId="497579783">
    <w:abstractNumId w:val="23"/>
  </w:num>
  <w:num w:numId="6" w16cid:durableId="871384909">
    <w:abstractNumId w:val="105"/>
  </w:num>
  <w:num w:numId="7" w16cid:durableId="894240931">
    <w:abstractNumId w:val="123"/>
  </w:num>
  <w:num w:numId="8" w16cid:durableId="1483892319">
    <w:abstractNumId w:val="28"/>
  </w:num>
  <w:num w:numId="9" w16cid:durableId="222060427">
    <w:abstractNumId w:val="34"/>
  </w:num>
  <w:num w:numId="10" w16cid:durableId="798761372">
    <w:abstractNumId w:val="31"/>
  </w:num>
  <w:num w:numId="11" w16cid:durableId="650990072">
    <w:abstractNumId w:val="6"/>
  </w:num>
  <w:num w:numId="12" w16cid:durableId="1028024384">
    <w:abstractNumId w:val="93"/>
  </w:num>
  <w:num w:numId="13" w16cid:durableId="858395175">
    <w:abstractNumId w:val="36"/>
  </w:num>
  <w:num w:numId="14" w16cid:durableId="1889102699">
    <w:abstractNumId w:val="3"/>
  </w:num>
  <w:num w:numId="15" w16cid:durableId="688600557">
    <w:abstractNumId w:val="73"/>
  </w:num>
  <w:num w:numId="16" w16cid:durableId="1305964186">
    <w:abstractNumId w:val="133"/>
  </w:num>
  <w:num w:numId="17" w16cid:durableId="1338192167">
    <w:abstractNumId w:val="107"/>
  </w:num>
  <w:num w:numId="18" w16cid:durableId="1097168973">
    <w:abstractNumId w:val="11"/>
  </w:num>
  <w:num w:numId="19" w16cid:durableId="12268149">
    <w:abstractNumId w:val="124"/>
  </w:num>
  <w:num w:numId="20" w16cid:durableId="580943455">
    <w:abstractNumId w:val="116"/>
  </w:num>
  <w:num w:numId="21" w16cid:durableId="387341389">
    <w:abstractNumId w:val="26"/>
  </w:num>
  <w:num w:numId="22" w16cid:durableId="1871332046">
    <w:abstractNumId w:val="24"/>
  </w:num>
  <w:num w:numId="23" w16cid:durableId="17197895">
    <w:abstractNumId w:val="40"/>
  </w:num>
  <w:num w:numId="24" w16cid:durableId="387002237">
    <w:abstractNumId w:val="63"/>
  </w:num>
  <w:num w:numId="25" w16cid:durableId="1289044961">
    <w:abstractNumId w:val="130"/>
  </w:num>
  <w:num w:numId="26" w16cid:durableId="596326055">
    <w:abstractNumId w:val="64"/>
  </w:num>
  <w:num w:numId="27" w16cid:durableId="394284312">
    <w:abstractNumId w:val="128"/>
  </w:num>
  <w:num w:numId="28" w16cid:durableId="1764447408">
    <w:abstractNumId w:val="102"/>
  </w:num>
  <w:num w:numId="29" w16cid:durableId="1638102861">
    <w:abstractNumId w:val="75"/>
  </w:num>
  <w:num w:numId="30" w16cid:durableId="584386241">
    <w:abstractNumId w:val="7"/>
  </w:num>
  <w:num w:numId="31" w16cid:durableId="490407702">
    <w:abstractNumId w:val="78"/>
  </w:num>
  <w:num w:numId="32" w16cid:durableId="242228839">
    <w:abstractNumId w:val="18"/>
  </w:num>
  <w:num w:numId="33" w16cid:durableId="1114448482">
    <w:abstractNumId w:val="22"/>
  </w:num>
  <w:num w:numId="34" w16cid:durableId="1062368209">
    <w:abstractNumId w:val="61"/>
  </w:num>
  <w:num w:numId="35" w16cid:durableId="1376390383">
    <w:abstractNumId w:val="115"/>
  </w:num>
  <w:num w:numId="36" w16cid:durableId="1767382639">
    <w:abstractNumId w:val="21"/>
  </w:num>
  <w:num w:numId="37" w16cid:durableId="7831164">
    <w:abstractNumId w:val="12"/>
  </w:num>
  <w:num w:numId="38" w16cid:durableId="1298753754">
    <w:abstractNumId w:val="33"/>
  </w:num>
  <w:num w:numId="39" w16cid:durableId="2028630311">
    <w:abstractNumId w:val="90"/>
  </w:num>
  <w:num w:numId="40" w16cid:durableId="82773190">
    <w:abstractNumId w:val="49"/>
  </w:num>
  <w:num w:numId="41" w16cid:durableId="600379453">
    <w:abstractNumId w:val="112"/>
  </w:num>
  <w:num w:numId="42" w16cid:durableId="2011331743">
    <w:abstractNumId w:val="68"/>
  </w:num>
  <w:num w:numId="43" w16cid:durableId="1132870412">
    <w:abstractNumId w:val="45"/>
  </w:num>
  <w:num w:numId="44" w16cid:durableId="873810949">
    <w:abstractNumId w:val="127"/>
  </w:num>
  <w:num w:numId="45" w16cid:durableId="241841786">
    <w:abstractNumId w:val="29"/>
  </w:num>
  <w:num w:numId="46" w16cid:durableId="1338074313">
    <w:abstractNumId w:val="19"/>
  </w:num>
  <w:num w:numId="47" w16cid:durableId="2000763268">
    <w:abstractNumId w:val="87"/>
  </w:num>
  <w:num w:numId="48" w16cid:durableId="2105999481">
    <w:abstractNumId w:val="103"/>
  </w:num>
  <w:num w:numId="49" w16cid:durableId="1563443218">
    <w:abstractNumId w:val="99"/>
  </w:num>
  <w:num w:numId="50" w16cid:durableId="1085079634">
    <w:abstractNumId w:val="83"/>
  </w:num>
  <w:num w:numId="51" w16cid:durableId="1659842540">
    <w:abstractNumId w:val="8"/>
  </w:num>
  <w:num w:numId="52" w16cid:durableId="2112309983">
    <w:abstractNumId w:val="80"/>
  </w:num>
  <w:num w:numId="53" w16cid:durableId="2015573675">
    <w:abstractNumId w:val="27"/>
  </w:num>
  <w:num w:numId="54" w16cid:durableId="2052802543">
    <w:abstractNumId w:val="110"/>
  </w:num>
  <w:num w:numId="55" w16cid:durableId="509025937">
    <w:abstractNumId w:val="117"/>
  </w:num>
  <w:num w:numId="56" w16cid:durableId="2049605199">
    <w:abstractNumId w:val="74"/>
  </w:num>
  <w:num w:numId="57" w16cid:durableId="180901628">
    <w:abstractNumId w:val="119"/>
  </w:num>
  <w:num w:numId="58" w16cid:durableId="1553468330">
    <w:abstractNumId w:val="97"/>
  </w:num>
  <w:num w:numId="59" w16cid:durableId="922178636">
    <w:abstractNumId w:val="51"/>
  </w:num>
  <w:num w:numId="60" w16cid:durableId="1822425214">
    <w:abstractNumId w:val="52"/>
  </w:num>
  <w:num w:numId="61" w16cid:durableId="851457865">
    <w:abstractNumId w:val="2"/>
  </w:num>
  <w:num w:numId="62" w16cid:durableId="747852019">
    <w:abstractNumId w:val="50"/>
  </w:num>
  <w:num w:numId="63" w16cid:durableId="1371413717">
    <w:abstractNumId w:val="58"/>
  </w:num>
  <w:num w:numId="64" w16cid:durableId="1932540801">
    <w:abstractNumId w:val="76"/>
  </w:num>
  <w:num w:numId="65" w16cid:durableId="714935677">
    <w:abstractNumId w:val="120"/>
  </w:num>
  <w:num w:numId="66" w16cid:durableId="2129422022">
    <w:abstractNumId w:val="47"/>
  </w:num>
  <w:num w:numId="67" w16cid:durableId="764961912">
    <w:abstractNumId w:val="129"/>
  </w:num>
  <w:num w:numId="68" w16cid:durableId="321087118">
    <w:abstractNumId w:val="46"/>
  </w:num>
  <w:num w:numId="69" w16cid:durableId="1923030425">
    <w:abstractNumId w:val="56"/>
  </w:num>
  <w:num w:numId="70" w16cid:durableId="1009597365">
    <w:abstractNumId w:val="48"/>
  </w:num>
  <w:num w:numId="71" w16cid:durableId="1949700510">
    <w:abstractNumId w:val="71"/>
  </w:num>
  <w:num w:numId="72" w16cid:durableId="2091921367">
    <w:abstractNumId w:val="55"/>
  </w:num>
  <w:num w:numId="73" w16cid:durableId="835459741">
    <w:abstractNumId w:val="10"/>
  </w:num>
  <w:num w:numId="74" w16cid:durableId="638999703">
    <w:abstractNumId w:val="32"/>
  </w:num>
  <w:num w:numId="75" w16cid:durableId="833840983">
    <w:abstractNumId w:val="91"/>
  </w:num>
  <w:num w:numId="76" w16cid:durableId="1241595176">
    <w:abstractNumId w:val="69"/>
  </w:num>
  <w:num w:numId="77" w16cid:durableId="1427456266">
    <w:abstractNumId w:val="95"/>
  </w:num>
  <w:num w:numId="78" w16cid:durableId="1400590806">
    <w:abstractNumId w:val="54"/>
  </w:num>
  <w:num w:numId="79" w16cid:durableId="1951011399">
    <w:abstractNumId w:val="84"/>
  </w:num>
  <w:num w:numId="80" w16cid:durableId="52896836">
    <w:abstractNumId w:val="41"/>
  </w:num>
  <w:num w:numId="81" w16cid:durableId="2001151965">
    <w:abstractNumId w:val="44"/>
  </w:num>
  <w:num w:numId="82" w16cid:durableId="111218978">
    <w:abstractNumId w:val="14"/>
  </w:num>
  <w:num w:numId="83" w16cid:durableId="448397329">
    <w:abstractNumId w:val="79"/>
  </w:num>
  <w:num w:numId="84" w16cid:durableId="490945115">
    <w:abstractNumId w:val="13"/>
  </w:num>
  <w:num w:numId="85" w16cid:durableId="1133985118">
    <w:abstractNumId w:val="118"/>
  </w:num>
  <w:num w:numId="86" w16cid:durableId="1397433918">
    <w:abstractNumId w:val="16"/>
  </w:num>
  <w:num w:numId="87" w16cid:durableId="825975023">
    <w:abstractNumId w:val="65"/>
  </w:num>
  <w:num w:numId="88" w16cid:durableId="1342971024">
    <w:abstractNumId w:val="134"/>
  </w:num>
  <w:num w:numId="89" w16cid:durableId="495849245">
    <w:abstractNumId w:val="1"/>
  </w:num>
  <w:num w:numId="90" w16cid:durableId="308750775">
    <w:abstractNumId w:val="131"/>
  </w:num>
  <w:num w:numId="91" w16cid:durableId="1973514930">
    <w:abstractNumId w:val="4"/>
  </w:num>
  <w:num w:numId="92" w16cid:durableId="527254302">
    <w:abstractNumId w:val="98"/>
  </w:num>
  <w:num w:numId="93" w16cid:durableId="312418624">
    <w:abstractNumId w:val="15"/>
  </w:num>
  <w:num w:numId="94" w16cid:durableId="426467064">
    <w:abstractNumId w:val="77"/>
  </w:num>
  <w:num w:numId="95" w16cid:durableId="1338001429">
    <w:abstractNumId w:val="53"/>
  </w:num>
  <w:num w:numId="96" w16cid:durableId="1479105419">
    <w:abstractNumId w:val="20"/>
  </w:num>
  <w:num w:numId="97" w16cid:durableId="1985811685">
    <w:abstractNumId w:val="38"/>
  </w:num>
  <w:num w:numId="98" w16cid:durableId="1858424293">
    <w:abstractNumId w:val="82"/>
  </w:num>
  <w:num w:numId="99" w16cid:durableId="1755785132">
    <w:abstractNumId w:val="60"/>
  </w:num>
  <w:num w:numId="100" w16cid:durableId="1101025581">
    <w:abstractNumId w:val="70"/>
  </w:num>
  <w:num w:numId="101" w16cid:durableId="1528903569">
    <w:abstractNumId w:val="125"/>
  </w:num>
  <w:num w:numId="102" w16cid:durableId="1683168857">
    <w:abstractNumId w:val="114"/>
  </w:num>
  <w:num w:numId="103" w16cid:durableId="1723628731">
    <w:abstractNumId w:val="122"/>
  </w:num>
  <w:num w:numId="104" w16cid:durableId="522717996">
    <w:abstractNumId w:val="106"/>
  </w:num>
  <w:num w:numId="105" w16cid:durableId="714543307">
    <w:abstractNumId w:val="96"/>
  </w:num>
  <w:num w:numId="106" w16cid:durableId="1717588044">
    <w:abstractNumId w:val="113"/>
  </w:num>
  <w:num w:numId="107" w16cid:durableId="886795087">
    <w:abstractNumId w:val="72"/>
  </w:num>
  <w:num w:numId="108" w16cid:durableId="1654724551">
    <w:abstractNumId w:val="126"/>
  </w:num>
  <w:num w:numId="109" w16cid:durableId="1183973880">
    <w:abstractNumId w:val="109"/>
  </w:num>
  <w:num w:numId="110" w16cid:durableId="192303904">
    <w:abstractNumId w:val="85"/>
  </w:num>
  <w:num w:numId="111" w16cid:durableId="389351241">
    <w:abstractNumId w:val="62"/>
  </w:num>
  <w:num w:numId="112" w16cid:durableId="310408920">
    <w:abstractNumId w:val="59"/>
  </w:num>
  <w:num w:numId="113" w16cid:durableId="270286465">
    <w:abstractNumId w:val="25"/>
  </w:num>
  <w:num w:numId="114" w16cid:durableId="283007739">
    <w:abstractNumId w:val="35"/>
  </w:num>
  <w:num w:numId="115" w16cid:durableId="1831748000">
    <w:abstractNumId w:val="43"/>
  </w:num>
  <w:num w:numId="116" w16cid:durableId="995570489">
    <w:abstractNumId w:val="101"/>
  </w:num>
  <w:num w:numId="117" w16cid:durableId="1092430444">
    <w:abstractNumId w:val="89"/>
  </w:num>
  <w:num w:numId="118" w16cid:durableId="842204134">
    <w:abstractNumId w:val="37"/>
  </w:num>
  <w:num w:numId="119" w16cid:durableId="1899053297">
    <w:abstractNumId w:val="66"/>
  </w:num>
  <w:num w:numId="120" w16cid:durableId="1397781370">
    <w:abstractNumId w:val="9"/>
  </w:num>
  <w:num w:numId="121" w16cid:durableId="129783072">
    <w:abstractNumId w:val="94"/>
  </w:num>
  <w:num w:numId="122" w16cid:durableId="290937939">
    <w:abstractNumId w:val="104"/>
  </w:num>
  <w:num w:numId="123" w16cid:durableId="726488273">
    <w:abstractNumId w:val="17"/>
  </w:num>
  <w:num w:numId="124" w16cid:durableId="962883120">
    <w:abstractNumId w:val="57"/>
  </w:num>
  <w:num w:numId="125" w16cid:durableId="308629918">
    <w:abstractNumId w:val="111"/>
  </w:num>
  <w:num w:numId="126" w16cid:durableId="1226797424">
    <w:abstractNumId w:val="86"/>
  </w:num>
  <w:num w:numId="127" w16cid:durableId="234508067">
    <w:abstractNumId w:val="121"/>
  </w:num>
  <w:num w:numId="128" w16cid:durableId="1248461055">
    <w:abstractNumId w:val="81"/>
  </w:num>
  <w:num w:numId="129" w16cid:durableId="1069427849">
    <w:abstractNumId w:val="67"/>
  </w:num>
  <w:num w:numId="130" w16cid:durableId="571622426">
    <w:abstractNumId w:val="5"/>
  </w:num>
  <w:num w:numId="131" w16cid:durableId="1291545658">
    <w:abstractNumId w:val="92"/>
  </w:num>
  <w:num w:numId="132" w16cid:durableId="1647971778">
    <w:abstractNumId w:val="88"/>
  </w:num>
  <w:num w:numId="133" w16cid:durableId="33506323">
    <w:abstractNumId w:val="132"/>
  </w:num>
  <w:num w:numId="134" w16cid:durableId="329453273">
    <w:abstractNumId w:val="42"/>
  </w:num>
  <w:num w:numId="135" w16cid:durableId="6355707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D4"/>
    <w:rsid w:val="006B67C2"/>
    <w:rsid w:val="00862AD4"/>
    <w:rsid w:val="00DB052F"/>
    <w:rsid w:val="00E47F0F"/>
    <w:rsid w:val="00F64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6290"/>
  <w15:chartTrackingRefBased/>
  <w15:docId w15:val="{EEF39DE1-8A42-484C-BD41-E8B1FD1F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AD4"/>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862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62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62A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2A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2A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2AD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2AD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2AD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2AD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2A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62A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62A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2A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2A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2A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2A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2A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2AD4"/>
    <w:rPr>
      <w:rFonts w:eastAsiaTheme="majorEastAsia" w:cstheme="majorBidi"/>
      <w:color w:val="272727" w:themeColor="text1" w:themeTint="D8"/>
    </w:rPr>
  </w:style>
  <w:style w:type="paragraph" w:styleId="Titel">
    <w:name w:val="Title"/>
    <w:basedOn w:val="Standard"/>
    <w:next w:val="Standard"/>
    <w:link w:val="TitelZchn"/>
    <w:uiPriority w:val="10"/>
    <w:qFormat/>
    <w:rsid w:val="00862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2A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2AD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2A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2AD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2AD4"/>
    <w:rPr>
      <w:i/>
      <w:iCs/>
      <w:color w:val="404040" w:themeColor="text1" w:themeTint="BF"/>
    </w:rPr>
  </w:style>
  <w:style w:type="paragraph" w:styleId="Listenabsatz">
    <w:name w:val="List Paragraph"/>
    <w:basedOn w:val="Standard"/>
    <w:uiPriority w:val="34"/>
    <w:qFormat/>
    <w:rsid w:val="00862AD4"/>
    <w:pPr>
      <w:ind w:left="720"/>
      <w:contextualSpacing/>
    </w:pPr>
  </w:style>
  <w:style w:type="character" w:styleId="IntensiveHervorhebung">
    <w:name w:val="Intense Emphasis"/>
    <w:basedOn w:val="Absatz-Standardschriftart"/>
    <w:uiPriority w:val="21"/>
    <w:qFormat/>
    <w:rsid w:val="00862AD4"/>
    <w:rPr>
      <w:i/>
      <w:iCs/>
      <w:color w:val="0F4761" w:themeColor="accent1" w:themeShade="BF"/>
    </w:rPr>
  </w:style>
  <w:style w:type="paragraph" w:styleId="IntensivesZitat">
    <w:name w:val="Intense Quote"/>
    <w:basedOn w:val="Standard"/>
    <w:next w:val="Standard"/>
    <w:link w:val="IntensivesZitatZchn"/>
    <w:uiPriority w:val="30"/>
    <w:qFormat/>
    <w:rsid w:val="00862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2AD4"/>
    <w:rPr>
      <w:i/>
      <w:iCs/>
      <w:color w:val="0F4761" w:themeColor="accent1" w:themeShade="BF"/>
    </w:rPr>
  </w:style>
  <w:style w:type="character" w:styleId="IntensiverVerweis">
    <w:name w:val="Intense Reference"/>
    <w:basedOn w:val="Absatz-Standardschriftart"/>
    <w:uiPriority w:val="32"/>
    <w:qFormat/>
    <w:rsid w:val="00862AD4"/>
    <w:rPr>
      <w:b/>
      <w:bCs/>
      <w:smallCaps/>
      <w:color w:val="0F4761" w:themeColor="accent1" w:themeShade="BF"/>
      <w:spacing w:val="5"/>
    </w:rPr>
  </w:style>
  <w:style w:type="character" w:styleId="Kommentarzeichen">
    <w:name w:val="annotation reference"/>
    <w:basedOn w:val="Absatz-Standardschriftart"/>
    <w:uiPriority w:val="99"/>
    <w:semiHidden/>
    <w:unhideWhenUsed/>
    <w:rsid w:val="00862AD4"/>
    <w:rPr>
      <w:sz w:val="16"/>
      <w:szCs w:val="16"/>
    </w:rPr>
  </w:style>
  <w:style w:type="paragraph" w:styleId="Kommentartext">
    <w:name w:val="annotation text"/>
    <w:basedOn w:val="Standard"/>
    <w:link w:val="KommentartextZchn"/>
    <w:uiPriority w:val="99"/>
    <w:unhideWhenUsed/>
    <w:rsid w:val="00862AD4"/>
    <w:pPr>
      <w:spacing w:line="240" w:lineRule="auto"/>
    </w:pPr>
    <w:rPr>
      <w:sz w:val="20"/>
      <w:szCs w:val="20"/>
    </w:rPr>
  </w:style>
  <w:style w:type="character" w:customStyle="1" w:styleId="KommentartextZchn">
    <w:name w:val="Kommentartext Zchn"/>
    <w:basedOn w:val="Absatz-Standardschriftart"/>
    <w:link w:val="Kommentartext"/>
    <w:uiPriority w:val="99"/>
    <w:rsid w:val="00862AD4"/>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862AD4"/>
    <w:rPr>
      <w:b/>
      <w:bCs/>
    </w:rPr>
  </w:style>
  <w:style w:type="character" w:customStyle="1" w:styleId="KommentarthemaZchn">
    <w:name w:val="Kommentarthema Zchn"/>
    <w:basedOn w:val="KommentartextZchn"/>
    <w:link w:val="Kommentarthema"/>
    <w:uiPriority w:val="99"/>
    <w:semiHidden/>
    <w:rsid w:val="00862AD4"/>
    <w:rPr>
      <w:b/>
      <w:bCs/>
      <w:kern w:val="0"/>
      <w:sz w:val="20"/>
      <w:szCs w:val="20"/>
      <w14:ligatures w14:val="none"/>
    </w:rPr>
  </w:style>
  <w:style w:type="paragraph" w:styleId="Inhaltsverzeichnisberschrift">
    <w:name w:val="TOC Heading"/>
    <w:basedOn w:val="berschrift1"/>
    <w:next w:val="Standard"/>
    <w:uiPriority w:val="39"/>
    <w:unhideWhenUsed/>
    <w:qFormat/>
    <w:rsid w:val="00862AD4"/>
    <w:pPr>
      <w:spacing w:before="240" w:after="0"/>
      <w:outlineLvl w:val="9"/>
    </w:pPr>
    <w:rPr>
      <w:sz w:val="32"/>
      <w:szCs w:val="32"/>
      <w:lang w:eastAsia="de-DE"/>
    </w:rPr>
  </w:style>
  <w:style w:type="paragraph" w:styleId="Verzeichnis1">
    <w:name w:val="toc 1"/>
    <w:basedOn w:val="Standard"/>
    <w:next w:val="Standard"/>
    <w:autoRedefine/>
    <w:uiPriority w:val="39"/>
    <w:unhideWhenUsed/>
    <w:rsid w:val="00862AD4"/>
    <w:pPr>
      <w:spacing w:after="100"/>
    </w:pPr>
  </w:style>
  <w:style w:type="paragraph" w:styleId="Verzeichnis2">
    <w:name w:val="toc 2"/>
    <w:basedOn w:val="Standard"/>
    <w:next w:val="Standard"/>
    <w:autoRedefine/>
    <w:uiPriority w:val="39"/>
    <w:unhideWhenUsed/>
    <w:rsid w:val="00862AD4"/>
    <w:pPr>
      <w:spacing w:after="100"/>
      <w:ind w:left="220"/>
    </w:pPr>
  </w:style>
  <w:style w:type="character" w:styleId="Hyperlink">
    <w:name w:val="Hyperlink"/>
    <w:basedOn w:val="Absatz-Standardschriftart"/>
    <w:uiPriority w:val="99"/>
    <w:unhideWhenUsed/>
    <w:rsid w:val="00862AD4"/>
    <w:rPr>
      <w:color w:val="467886" w:themeColor="hyperlink"/>
      <w:u w:val="single"/>
    </w:rPr>
  </w:style>
  <w:style w:type="paragraph" w:styleId="Aufzhlungszeichen">
    <w:name w:val="List Bullet"/>
    <w:basedOn w:val="Standard"/>
    <w:uiPriority w:val="99"/>
    <w:unhideWhenUsed/>
    <w:rsid w:val="00862AD4"/>
    <w:pPr>
      <w:numPr>
        <w:numId w:val="1"/>
      </w:numPr>
      <w:spacing w:after="200" w:line="276" w:lineRule="auto"/>
      <w:contextualSpacing/>
    </w:pPr>
    <w:rPr>
      <w:rFonts w:eastAsiaTheme="minorEastAsia"/>
      <w:lang w:val="en-US"/>
    </w:rPr>
  </w:style>
  <w:style w:type="character" w:styleId="NichtaufgelsteErwhnung">
    <w:name w:val="Unresolved Mention"/>
    <w:basedOn w:val="Absatz-Standardschriftart"/>
    <w:uiPriority w:val="99"/>
    <w:semiHidden/>
    <w:unhideWhenUsed/>
    <w:rsid w:val="00862AD4"/>
    <w:rPr>
      <w:color w:val="605E5C"/>
      <w:shd w:val="clear" w:color="auto" w:fill="E1DFDD"/>
    </w:rPr>
  </w:style>
  <w:style w:type="character" w:styleId="BesuchterLink">
    <w:name w:val="FollowedHyperlink"/>
    <w:basedOn w:val="Absatz-Standardschriftart"/>
    <w:uiPriority w:val="99"/>
    <w:semiHidden/>
    <w:unhideWhenUsed/>
    <w:rsid w:val="00862AD4"/>
    <w:rPr>
      <w:color w:val="96607D" w:themeColor="followedHyperlink"/>
      <w:u w:val="single"/>
    </w:rPr>
  </w:style>
  <w:style w:type="paragraph" w:styleId="berarbeitung">
    <w:name w:val="Revision"/>
    <w:hidden/>
    <w:uiPriority w:val="99"/>
    <w:semiHidden/>
    <w:rsid w:val="00862AD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eishaupt.de/" TargetMode="External"/><Relationship Id="rId117" Type="http://schemas.openxmlformats.org/officeDocument/2006/relationships/hyperlink" Target="https://www.bdh-koeln.de/" TargetMode="External"/><Relationship Id="rId21" Type="http://schemas.openxmlformats.org/officeDocument/2006/relationships/hyperlink" Target="https://www.inven.ai/company-lists/top-21-hvac-companies-in-germany" TargetMode="External"/><Relationship Id="rId42" Type="http://schemas.openxmlformats.org/officeDocument/2006/relationships/hyperlink" Target="https://www.simpl.de/en/field-service-management-fsm/" TargetMode="External"/><Relationship Id="rId47" Type="http://schemas.openxmlformats.org/officeDocument/2006/relationships/hyperlink" Target="https://www.mfr-deutschland.de/" TargetMode="External"/><Relationship Id="rId63" Type="http://schemas.openxmlformats.org/officeDocument/2006/relationships/hyperlink" Target="https://www.totalmobile.co.uk/resources/blog/field-service-management-kpis/" TargetMode="External"/><Relationship Id="rId68" Type="http://schemas.openxmlformats.org/officeDocument/2006/relationships/hyperlink" Target="https://www.totalmobile.co.uk/resources/blog/roi-of-field-service-management/" TargetMode="External"/><Relationship Id="rId84" Type="http://schemas.openxmlformats.org/officeDocument/2006/relationships/hyperlink" Target="https://www.capterra.com.de/directory/10009/field-service-management/software" TargetMode="External"/><Relationship Id="rId89" Type="http://schemas.openxmlformats.org/officeDocument/2006/relationships/hyperlink" Target="https://www.shk-profi.de/aktuelle_ausgabe.html" TargetMode="External"/><Relationship Id="rId112" Type="http://schemas.openxmlformats.org/officeDocument/2006/relationships/hyperlink" Target="https://www.get-nord.de/" TargetMode="External"/><Relationship Id="rId16" Type="http://schemas.openxmlformats.org/officeDocument/2006/relationships/hyperlink" Target="https://hlk.co.at/heizung/in-schwierigem-umfeld-wachstum-generiert/" TargetMode="External"/><Relationship Id="rId107" Type="http://schemas.openxmlformats.org/officeDocument/2006/relationships/hyperlink" Target="https://www.heatexpo.de/" TargetMode="External"/><Relationship Id="rId11" Type="http://schemas.openxmlformats.org/officeDocument/2006/relationships/hyperlink" Target="https://www.energie-fachberater.de/news/ish-2025-trends-heizung.php" TargetMode="External"/><Relationship Id="rId32" Type="http://schemas.openxmlformats.org/officeDocument/2006/relationships/hyperlink" Target="https://covendit.de/m-a-wissen/ma-branchenreport-der-markt-fuer-haus-und-gebaeudetechnik/?utm_source=chatgpt.com" TargetMode="External"/><Relationship Id="rId37" Type="http://schemas.openxmlformats.org/officeDocument/2006/relationships/hyperlink" Target="https://www.kka-online.info/artikel/kka_Marktdatenbericht_Haus-_und_Gebaeudetechnik-3595736.html?utm_source=chatgpt.com" TargetMode="External"/><Relationship Id="rId53" Type="http://schemas.openxmlformats.org/officeDocument/2006/relationships/hyperlink" Target="https://de.wikipedia.org/wiki/Sage_Group" TargetMode="External"/><Relationship Id="rId58" Type="http://schemas.openxmlformats.org/officeDocument/2006/relationships/hyperlink" Target="https://www.comarch.de/produkte/field-service-management/" TargetMode="External"/><Relationship Id="rId74" Type="http://schemas.openxmlformats.org/officeDocument/2006/relationships/hyperlink" Target="https://www.comarch.de/produkte/field-service-management/" TargetMode="External"/><Relationship Id="rId79" Type="http://schemas.openxmlformats.org/officeDocument/2006/relationships/hyperlink" Target="https://www.ifs.com/de" TargetMode="External"/><Relationship Id="rId102" Type="http://schemas.openxmlformats.org/officeDocument/2006/relationships/hyperlink" Target="https://www.rib-cosinus.com/de-ch/branchen/baubranche/hlk/" TargetMode="External"/><Relationship Id="rId123" Type="http://schemas.openxmlformats.org/officeDocument/2006/relationships/hyperlink" Target="https://www.voek.at/" TargetMode="External"/><Relationship Id="rId128" Type="http://schemas.openxmlformats.org/officeDocument/2006/relationships/theme" Target="theme/theme1.xml"/><Relationship Id="rId5" Type="http://schemas.openxmlformats.org/officeDocument/2006/relationships/hyperlink" Target="https://www.vdzev.de/branche/konjunkturbarometer/?utm_source=chatgpt.com" TargetMode="External"/><Relationship Id="rId90" Type="http://schemas.openxmlformats.org/officeDocument/2006/relationships/hyperlink" Target="https://www.ingenieur.de/fachmedien/hlh/" TargetMode="External"/><Relationship Id="rId95" Type="http://schemas.openxmlformats.org/officeDocument/2006/relationships/hyperlink" Target="https://www.shk-fachportal.de/de" TargetMode="External"/><Relationship Id="rId22" Type="http://schemas.openxmlformats.org/officeDocument/2006/relationships/hyperlink" Target="https://www.inven.ai/company-lists/top-21-hvac-companies-in-germany" TargetMode="External"/><Relationship Id="rId27" Type="http://schemas.openxmlformats.org/officeDocument/2006/relationships/hyperlink" Target="https://www.oekofen.com/" TargetMode="External"/><Relationship Id="rId43" Type="http://schemas.openxmlformats.org/officeDocument/2006/relationships/hyperlink" Target="https://www.simpl.de/en/field-service-management-fsm/" TargetMode="External"/><Relationship Id="rId48" Type="http://schemas.openxmlformats.org/officeDocument/2006/relationships/hyperlink" Target="https://www.echolon.de/de/blog/field-service-management/" TargetMode="External"/><Relationship Id="rId64" Type="http://schemas.openxmlformats.org/officeDocument/2006/relationships/hyperlink" Target="https://www.l-mobile.com/loesungen/field-service-management/" TargetMode="External"/><Relationship Id="rId69" Type="http://schemas.openxmlformats.org/officeDocument/2006/relationships/hyperlink" Target="https://www.praxedo.de/blog/field-service-management-entscheider/" TargetMode="External"/><Relationship Id="rId113" Type="http://schemas.openxmlformats.org/officeDocument/2006/relationships/hyperlink" Target="https://www.mcexpocomfort.it/en-gb.html" TargetMode="External"/><Relationship Id="rId118" Type="http://schemas.openxmlformats.org/officeDocument/2006/relationships/hyperlink" Target="https://www.btga.de/" TargetMode="External"/><Relationship Id="rId80" Type="http://schemas.openxmlformats.org/officeDocument/2006/relationships/hyperlink" Target="https://www.capterra.com.de/directory/10009/field-service-management/software" TargetMode="External"/><Relationship Id="rId85" Type="http://schemas.openxmlformats.org/officeDocument/2006/relationships/hyperlink" Target="https://adasma.de/loesungen/field-service-management-fsm/?utm_source=chatgpt.com" TargetMode="External"/><Relationship Id="rId12" Type="http://schemas.openxmlformats.org/officeDocument/2006/relationships/hyperlink" Target="https://www.datainsightsmarket.com/reports/germany-hvac-market-20455" TargetMode="External"/><Relationship Id="rId17" Type="http://schemas.openxmlformats.org/officeDocument/2006/relationships/hyperlink" Target="https://en.wikipedia.org/wiki/Viessmann" TargetMode="External"/><Relationship Id="rId33" Type="http://schemas.openxmlformats.org/officeDocument/2006/relationships/hyperlink" Target="https://hlk.co.at/heizung/welche-heizungen-bei-unseren-nachbarn-boomen/?utm_source=chatgpt.com" TargetMode="External"/><Relationship Id="rId38" Type="http://schemas.openxmlformats.org/officeDocument/2006/relationships/hyperlink" Target="https://www.sanitaerwirtschaft.de/wp-content/uploads/2022/06/20220614_Branchendaten-Haus-und-Gebaeudetechnik_2021_finale-Version_a_ohne-konsolidierten-Umsatz.pdf?utm_source=chatgpt.com" TargetMode="External"/><Relationship Id="rId59" Type="http://schemas.openxmlformats.org/officeDocument/2006/relationships/hyperlink" Target="https://www.l-mobile.com/loesungen/field-service-management/" TargetMode="External"/><Relationship Id="rId103" Type="http://schemas.openxmlformats.org/officeDocument/2006/relationships/hyperlink" Target="https://ish.messefrankfurt.com/frankfurt/de.html" TargetMode="External"/><Relationship Id="rId108" Type="http://schemas.openxmlformats.org/officeDocument/2006/relationships/hyperlink" Target="https://www.vds.de/" TargetMode="External"/><Relationship Id="rId124" Type="http://schemas.openxmlformats.org/officeDocument/2006/relationships/hyperlink" Target="https://www.svkh.ch/" TargetMode="External"/><Relationship Id="rId54" Type="http://schemas.openxmlformats.org/officeDocument/2006/relationships/hyperlink" Target="https://de.wikipedia.org/wiki/ADITO" TargetMode="External"/><Relationship Id="rId70" Type="http://schemas.openxmlformats.org/officeDocument/2006/relationships/hyperlink" Target="https://www.totalmobile.co.uk/resources/blog/field-service-management-kpis/" TargetMode="External"/><Relationship Id="rId75" Type="http://schemas.openxmlformats.org/officeDocument/2006/relationships/hyperlink" Target="https://www.praxedo.de/blog/field-service-management-auswahlprozess/" TargetMode="External"/><Relationship Id="rId91" Type="http://schemas.openxmlformats.org/officeDocument/2006/relationships/hyperlink" Target="https://www.tab.de/" TargetMode="External"/><Relationship Id="rId96" Type="http://schemas.openxmlformats.org/officeDocument/2006/relationships/hyperlink" Target="https://serviceportal-shk.de/" TargetMode="External"/><Relationship Id="rId1" Type="http://schemas.openxmlformats.org/officeDocument/2006/relationships/numbering" Target="numbering.xml"/><Relationship Id="rId6" Type="http://schemas.openxmlformats.org/officeDocument/2006/relationships/hyperlink" Target="https://www.jevitech.de/post/die-zukunft-des-hlk-marktes-2024-trends?utm_source=chatgpt.com" TargetMode="External"/><Relationship Id="rId23" Type="http://schemas.openxmlformats.org/officeDocument/2006/relationships/hyperlink" Target="https://hlk.co.at/klima-kaelte/das-sind-die-weltweit-fuenf-groessten-klimaanlagen-hersteller/" TargetMode="External"/><Relationship Id="rId28" Type="http://schemas.openxmlformats.org/officeDocument/2006/relationships/hyperlink" Target="https://www.aht.at/" TargetMode="External"/><Relationship Id="rId49" Type="http://schemas.openxmlformats.org/officeDocument/2006/relationships/hyperlink" Target="https://www.mfr-deutschland.de/" TargetMode="External"/><Relationship Id="rId114" Type="http://schemas.openxmlformats.org/officeDocument/2006/relationships/hyperlink" Target="https://euagenda.eu/events/2025/06/04/clima-2025" TargetMode="External"/><Relationship Id="rId119" Type="http://schemas.openxmlformats.org/officeDocument/2006/relationships/hyperlink" Target="https://www.vdkf.de/" TargetMode="External"/><Relationship Id="rId44" Type="http://schemas.openxmlformats.org/officeDocument/2006/relationships/hyperlink" Target="https://actricity.com/unsere-loesungen/architektur-infos/field-service-management-faq/" TargetMode="External"/><Relationship Id="rId60" Type="http://schemas.openxmlformats.org/officeDocument/2006/relationships/hyperlink" Target="https://www.totalmobile.co.uk/resources/blog/field-service-management-kpis/" TargetMode="External"/><Relationship Id="rId65" Type="http://schemas.openxmlformats.org/officeDocument/2006/relationships/hyperlink" Target="https://www.comarch.de/produkte/field-service-management/" TargetMode="External"/><Relationship Id="rId81" Type="http://schemas.openxmlformats.org/officeDocument/2006/relationships/hyperlink" Target="https://www.theinsightpartners.com/de/reports/field-service-management-software-market" TargetMode="External"/><Relationship Id="rId86" Type="http://schemas.openxmlformats.org/officeDocument/2006/relationships/hyperlink" Target="https://www.mfr-deutschland.de/" TargetMode="External"/><Relationship Id="rId13" Type="http://schemas.openxmlformats.org/officeDocument/2006/relationships/hyperlink" Target="https://de.wikipedia.org/wiki/Geb%C3%A4udeenergiegesetz" TargetMode="External"/><Relationship Id="rId18" Type="http://schemas.openxmlformats.org/officeDocument/2006/relationships/hyperlink" Target="https://en.wikipedia.org/wiki/Ebersp%C3%A4cher" TargetMode="External"/><Relationship Id="rId39" Type="http://schemas.openxmlformats.org/officeDocument/2006/relationships/hyperlink" Target="https://covendit.de/m-a-wissen/ma-branchenreport-kaelte-heizungs-klima-und-lueftungstechnik/?utm_source=chatgpt.com" TargetMode="External"/><Relationship Id="rId109" Type="http://schemas.openxmlformats.org/officeDocument/2006/relationships/hyperlink" Target="https://light-building.messefrankfurt.com/frankfurt/en.html" TargetMode="External"/><Relationship Id="rId34" Type="http://schemas.openxmlformats.org/officeDocument/2006/relationships/hyperlink" Target="https://straitsresearch.com/de/report/hvac-systems-market?utm_source=chatgpt.com" TargetMode="External"/><Relationship Id="rId50" Type="http://schemas.openxmlformats.org/officeDocument/2006/relationships/hyperlink" Target="https://www.sap.com/westbalkans/products/scm/field-service-management.html" TargetMode="External"/><Relationship Id="rId55" Type="http://schemas.openxmlformats.org/officeDocument/2006/relationships/hyperlink" Target="https://www.salesforce.com/service/field-service-management/software/" TargetMode="External"/><Relationship Id="rId76" Type="http://schemas.openxmlformats.org/officeDocument/2006/relationships/hyperlink" Target="https://www.totalmobile.co.uk/resources/blog/field-service-management-operational-benefits/" TargetMode="External"/><Relationship Id="rId97" Type="http://schemas.openxmlformats.org/officeDocument/2006/relationships/hyperlink" Target="https://www.sbz-online.de/heizung/das-neue-infoportal-hyforumhelp-von-imi-hydronic-engineering-ist-ab-sofort-online" TargetMode="External"/><Relationship Id="rId104" Type="http://schemas.openxmlformats.org/officeDocument/2006/relationships/hyperlink" Target="https://www.tga-kongress.de/" TargetMode="External"/><Relationship Id="rId120" Type="http://schemas.openxmlformats.org/officeDocument/2006/relationships/hyperlink" Target="https://www.zvei.org/" TargetMode="External"/><Relationship Id="rId125" Type="http://schemas.openxmlformats.org/officeDocument/2006/relationships/hyperlink" Target="https://www.suissetec.ch/" TargetMode="External"/><Relationship Id="rId7" Type="http://schemas.openxmlformats.org/officeDocument/2006/relationships/hyperlink" Target="https://www.jevitech.de/post/die-zukunft-des-hlk-marktes-2024-trends?utm_source=chatgpt.com" TargetMode="External"/><Relationship Id="rId71" Type="http://schemas.openxmlformats.org/officeDocument/2006/relationships/hyperlink" Target="https://www.l-mobile.com/loesungen/field-service-management/" TargetMode="External"/><Relationship Id="rId92" Type="http://schemas.openxmlformats.org/officeDocument/2006/relationships/hyperlink" Target="https://www.ikz.de/medien/ikz-haustechnik/" TargetMode="External"/><Relationship Id="rId2" Type="http://schemas.openxmlformats.org/officeDocument/2006/relationships/styles" Target="styles.xml"/><Relationship Id="rId29" Type="http://schemas.openxmlformats.org/officeDocument/2006/relationships/hyperlink" Target="https://www.boesch.at/" TargetMode="External"/><Relationship Id="rId24" Type="http://schemas.openxmlformats.org/officeDocument/2006/relationships/hyperlink" Target="https://www.mordorintelligence.com/industry-reports/germany-hvac-market/companies" TargetMode="External"/><Relationship Id="rId40" Type="http://schemas.openxmlformats.org/officeDocument/2006/relationships/hyperlink" Target="https://www.vdzev.de/branche/konjunkturbarometer/" TargetMode="External"/><Relationship Id="rId45" Type="http://schemas.openxmlformats.org/officeDocument/2006/relationships/hyperlink" Target="https://www.echolon.de/de/blog/field-service-management/" TargetMode="External"/><Relationship Id="rId66" Type="http://schemas.openxmlformats.org/officeDocument/2006/relationships/hyperlink" Target="https://www.praxedo.de/blog/field-service-management-kundenservice/" TargetMode="External"/><Relationship Id="rId87" Type="http://schemas.openxmlformats.org/officeDocument/2006/relationships/hyperlink" Target="https://fieldedge.com/" TargetMode="External"/><Relationship Id="rId110" Type="http://schemas.openxmlformats.org/officeDocument/2006/relationships/hyperlink" Target="https://www.shkessen.de/" TargetMode="External"/><Relationship Id="rId115" Type="http://schemas.openxmlformats.org/officeDocument/2006/relationships/hyperlink" Target="https://www.zvshk.de/" TargetMode="External"/><Relationship Id="rId61" Type="http://schemas.openxmlformats.org/officeDocument/2006/relationships/hyperlink" Target="https://www.ptc.com/en/blogs/service/field-service-productivity-challenges" TargetMode="External"/><Relationship Id="rId82" Type="http://schemas.openxmlformats.org/officeDocument/2006/relationships/hyperlink" Target="https://www.capterra.com.de/directory/10009/field-service-management/software" TargetMode="External"/><Relationship Id="rId19" Type="http://schemas.openxmlformats.org/officeDocument/2006/relationships/hyperlink" Target="https://en.wikipedia.org/wiki/Bitzer_SE" TargetMode="External"/><Relationship Id="rId14" Type="http://schemas.openxmlformats.org/officeDocument/2006/relationships/hyperlink" Target="https://de.wikipedia.org/wiki/W%C3%A4rmewende" TargetMode="External"/><Relationship Id="rId30" Type="http://schemas.openxmlformats.org/officeDocument/2006/relationships/hyperlink" Target="https://www.meiertobler.ch/" TargetMode="External"/><Relationship Id="rId35" Type="http://schemas.openxmlformats.org/officeDocument/2006/relationships/hyperlink" Target="https://covendit.de/m-a-wissen/ma-branchenreport-der-markt-fuer-haus-und-gebaeudetechnik/?utm_source=chatgpt.com" TargetMode="External"/><Relationship Id="rId56" Type="http://schemas.openxmlformats.org/officeDocument/2006/relationships/hyperlink" Target="https://workheld.com/p/auswahlkriterien-field-service-management-loesungen/" TargetMode="External"/><Relationship Id="rId77" Type="http://schemas.openxmlformats.org/officeDocument/2006/relationships/hyperlink" Target="https://www.ptc.com/en/blogs/service/improving-customer-experience-field-service" TargetMode="External"/><Relationship Id="rId100" Type="http://schemas.openxmlformats.org/officeDocument/2006/relationships/hyperlink" Target="https://www.getapp.de/directory/657/hvac/software" TargetMode="External"/><Relationship Id="rId105" Type="http://schemas.openxmlformats.org/officeDocument/2006/relationships/hyperlink" Target="https://www.feuertrutz-messe.de/" TargetMode="External"/><Relationship Id="rId126" Type="http://schemas.openxmlformats.org/officeDocument/2006/relationships/hyperlink" Target="https://www.proklima.ch/" TargetMode="External"/><Relationship Id="rId8" Type="http://schemas.openxmlformats.org/officeDocument/2006/relationships/hyperlink" Target="https://www.mordorintelligence.com/industry-reports/germany-hvac-market" TargetMode="External"/><Relationship Id="rId51" Type="http://schemas.openxmlformats.org/officeDocument/2006/relationships/hyperlink" Target="https://www.produktion.de/instandhaltung/instandhaltungstechnik/so-macht-software-das-field-service-management-effizienter-121.html" TargetMode="External"/><Relationship Id="rId72" Type="http://schemas.openxmlformats.org/officeDocument/2006/relationships/hyperlink" Target="https://www.ptc.com/en/blogs/service/field-service-productivity-challenges" TargetMode="External"/><Relationship Id="rId93" Type="http://schemas.openxmlformats.org/officeDocument/2006/relationships/hyperlink" Target="https://www.kka-online.info/" TargetMode="External"/><Relationship Id="rId98" Type="http://schemas.openxmlformats.org/officeDocument/2006/relationships/hyperlink" Target="https://de.linkedin.com/showcase/tga-fachplaner-magazin-f%C3%BCr-technische-geb%C3%A4udeausr%C3%BCstung/" TargetMode="External"/><Relationship Id="rId121" Type="http://schemas.openxmlformats.org/officeDocument/2006/relationships/hyperlink" Target="https://www.zvkkw.de/" TargetMode="External"/><Relationship Id="rId3" Type="http://schemas.openxmlformats.org/officeDocument/2006/relationships/settings" Target="settings.xml"/><Relationship Id="rId25" Type="http://schemas.openxmlformats.org/officeDocument/2006/relationships/hyperlink" Target="https://www.carrier.com/" TargetMode="External"/><Relationship Id="rId46" Type="http://schemas.openxmlformats.org/officeDocument/2006/relationships/hyperlink" Target="https://www.simpl.de/en/field-service-management-fsm/" TargetMode="External"/><Relationship Id="rId67" Type="http://schemas.openxmlformats.org/officeDocument/2006/relationships/hyperlink" Target="https://www.ptc.com/en/blogs/service/improving-customer-experience-field-service" TargetMode="External"/><Relationship Id="rId116" Type="http://schemas.openxmlformats.org/officeDocument/2006/relationships/hyperlink" Target="https://www.fgk.de/" TargetMode="External"/><Relationship Id="rId20" Type="http://schemas.openxmlformats.org/officeDocument/2006/relationships/hyperlink" Target="https://www.inven.ai/company-lists/top-21-hvac-companies-in-germany" TargetMode="External"/><Relationship Id="rId41" Type="http://schemas.openxmlformats.org/officeDocument/2006/relationships/hyperlink" Target="https://www.vdzev.de/branche/konjunkturbarometer/" TargetMode="External"/><Relationship Id="rId62" Type="http://schemas.openxmlformats.org/officeDocument/2006/relationships/hyperlink" Target="https://www.comarch.de/produkte/field-service-management/" TargetMode="External"/><Relationship Id="rId83" Type="http://schemas.openxmlformats.org/officeDocument/2006/relationships/hyperlink" Target="https://www.capterra.com.de/directory/10009/field-service-management/software" TargetMode="External"/><Relationship Id="rId88" Type="http://schemas.openxmlformats.org/officeDocument/2006/relationships/hyperlink" Target="https://hlk.co.at/" TargetMode="External"/><Relationship Id="rId111" Type="http://schemas.openxmlformats.org/officeDocument/2006/relationships/hyperlink" Target="https://www.ifh-intherm.de/" TargetMode="External"/><Relationship Id="rId15" Type="http://schemas.openxmlformats.org/officeDocument/2006/relationships/hyperlink" Target="https://en.wikipedia.org/wiki/Bosch_Thermotechnik" TargetMode="External"/><Relationship Id="rId36" Type="http://schemas.openxmlformats.org/officeDocument/2006/relationships/hyperlink" Target="https://listflix.de/bauunternehmen/shk/?utm_source=chatgpt.com" TargetMode="External"/><Relationship Id="rId57" Type="http://schemas.openxmlformats.org/officeDocument/2006/relationships/hyperlink" Target="https://de.wikipedia.org/wiki/Service-Management" TargetMode="External"/><Relationship Id="rId106" Type="http://schemas.openxmlformats.org/officeDocument/2006/relationships/hyperlink" Target="https://www.efa-messe.com/" TargetMode="External"/><Relationship Id="rId127" Type="http://schemas.openxmlformats.org/officeDocument/2006/relationships/fontTable" Target="fontTable.xml"/><Relationship Id="rId10" Type="http://schemas.openxmlformats.org/officeDocument/2006/relationships/hyperlink" Target="https://www.energie-fachberater.de/news/ish-2025-trends-heizung.php" TargetMode="External"/><Relationship Id="rId31" Type="http://schemas.openxmlformats.org/officeDocument/2006/relationships/hyperlink" Target="https://gebaeudedigital.de/allgemein/umsatzentwicklung-in-der-haus-und-gebaeudetechnik-2023-prognose-fuer-2024-zeigt-deutlichen-rueckgang/?utm_source=chatgpt.com" TargetMode="External"/><Relationship Id="rId52" Type="http://schemas.openxmlformats.org/officeDocument/2006/relationships/hyperlink" Target="https://www.logico.ch/post/erp-f%C3%BCr-hlk-die-beste-software-f%C3%BCr-hlk-unternehmen" TargetMode="External"/><Relationship Id="rId73" Type="http://schemas.openxmlformats.org/officeDocument/2006/relationships/hyperlink" Target="https://www.praxedo.de/blog/field-service-management-integration/" TargetMode="External"/><Relationship Id="rId78" Type="http://schemas.openxmlformats.org/officeDocument/2006/relationships/hyperlink" Target="https://www.l-mobile.com/loesungen/field-service-management/" TargetMode="External"/><Relationship Id="rId94" Type="http://schemas.openxmlformats.org/officeDocument/2006/relationships/hyperlink" Target="https://www.recknagel-online.de/" TargetMode="External"/><Relationship Id="rId99" Type="http://schemas.openxmlformats.org/officeDocument/2006/relationships/hyperlink" Target="https://www.capterra.com.de/directory/30107/hvac/software" TargetMode="External"/><Relationship Id="rId101" Type="http://schemas.openxmlformats.org/officeDocument/2006/relationships/hyperlink" Target="https://www.planradar.com/de/heizung-klima-lueftung/" TargetMode="External"/><Relationship Id="rId122" Type="http://schemas.openxmlformats.org/officeDocument/2006/relationships/hyperlink" Target="https://www.oekkv.at/" TargetMode="External"/><Relationship Id="rId4" Type="http://schemas.openxmlformats.org/officeDocument/2006/relationships/webSettings" Target="webSettings.xml"/><Relationship Id="rId9" Type="http://schemas.openxmlformats.org/officeDocument/2006/relationships/hyperlink" Target="https://www.datainsightsmarket.com/reports/germany-hvac-market-20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10829</Words>
  <Characters>68223</Characters>
  <Application>Microsoft Office Word</Application>
  <DocSecurity>0</DocSecurity>
  <Lines>568</Lines>
  <Paragraphs>157</Paragraphs>
  <ScaleCrop>false</ScaleCrop>
  <Company/>
  <LinksUpToDate>false</LinksUpToDate>
  <CharactersWithSpaces>78895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Godelmann</dc:creator>
  <cp:keywords/>
  <dc:description/>
  <cp:lastModifiedBy>Christian Godelmann</cp:lastModifiedBy>
  <cp:revision>1</cp:revision>
  <dcterms:created xsi:type="dcterms:W3CDTF">2025-07-16T07:42:00Z</dcterms:created>
  <dcterms:modified xsi:type="dcterms:W3CDTF">2025-07-16T07:43:00Z</dcterms:modified>
</cp:coreProperties>
</file>